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56"/>
        <w:textAlignment w:val="baseline"/>
        <w:rPr>
          <w:rFonts w:ascii="微软雅黑" w:hAnsi="微软雅黑" w:eastAsia="微软雅黑" w:cs="微软雅黑"/>
          <w:b/>
          <w:sz w:val="52"/>
        </w:rPr>
      </w:pPr>
    </w:p>
    <w:p>
      <w:pPr>
        <w:spacing w:after="156"/>
        <w:jc w:val="center"/>
        <w:textAlignment w:val="baseline"/>
        <w:rPr>
          <w:rFonts w:ascii="楷体" w:hAnsi="楷体" w:eastAsia="楷体" w:cs="楷体"/>
          <w:b/>
          <w:sz w:val="52"/>
        </w:rPr>
      </w:pPr>
      <w:r>
        <w:rPr>
          <w:rFonts w:hint="eastAsia" w:ascii="楷体" w:hAnsi="楷体" w:eastAsia="楷体" w:cs="楷体"/>
          <w:b/>
          <w:sz w:val="52"/>
        </w:rPr>
        <w:t>浙江利尔达客思智能科技有限公司</w:t>
      </w:r>
    </w:p>
    <w:p>
      <w:pPr>
        <w:spacing w:after="156"/>
        <w:jc w:val="left"/>
        <w:textAlignment w:val="baseline"/>
        <w:rPr>
          <w:rFonts w:ascii="微软雅黑" w:hAnsi="微软雅黑" w:eastAsia="微软雅黑" w:cs="微软雅黑"/>
          <w:b/>
          <w:sz w:val="44"/>
        </w:rPr>
      </w:pPr>
      <w:r>
        <w:rPr>
          <w:rFonts w:hint="eastAsia" w:ascii="微软雅黑" w:hAnsi="微软雅黑" w:eastAsia="微软雅黑" w:cs="微软雅黑"/>
          <w:b/>
          <w:sz w:val="32"/>
        </w:rPr>
        <w:t xml:space="preserve">                                        </w:t>
      </w:r>
    </w:p>
    <w:p>
      <w:pPr>
        <w:spacing w:after="156" w:line="400" w:lineRule="exact"/>
        <w:jc w:val="left"/>
        <w:rPr>
          <w:rFonts w:ascii="微软雅黑" w:hAnsi="微软雅黑" w:eastAsia="微软雅黑" w:cs="微软雅黑"/>
          <w:sz w:val="32"/>
        </w:rPr>
      </w:pPr>
      <w:r>
        <w:rPr>
          <w:rFonts w:hint="eastAsia" w:ascii="微软雅黑" w:hAnsi="微软雅黑" w:eastAsia="微软雅黑" w:cs="微软雅黑"/>
          <w:sz w:val="32"/>
        </w:rPr>
        <mc:AlternateContent>
          <mc:Choice Requires="wps">
            <w:drawing>
              <wp:anchor distT="0" distB="0" distL="114935" distR="114935" simplePos="0" relativeHeight="251659264" behindDoc="0" locked="0" layoutInCell="1" allowOverlap="1">
                <wp:simplePos x="0" y="0"/>
                <wp:positionH relativeFrom="column">
                  <wp:posOffset>-86995</wp:posOffset>
                </wp:positionH>
                <wp:positionV relativeFrom="paragraph">
                  <wp:posOffset>236855</wp:posOffset>
                </wp:positionV>
                <wp:extent cx="6121400" cy="635"/>
                <wp:effectExtent l="13970" t="13970" r="8255" b="1397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6121400" cy="635"/>
                        </a:xfrm>
                        <a:prstGeom prst="line">
                          <a:avLst/>
                        </a:prstGeom>
                        <a:noFill/>
                        <a:ln w="12700">
                          <a:solidFill>
                            <a:srgbClr val="800008"/>
                          </a:solidFill>
                          <a:round/>
                        </a:ln>
                      </wps:spPr>
                      <wps:bodyPr/>
                    </wps:wsp>
                  </a:graphicData>
                </a:graphic>
              </wp:anchor>
            </w:drawing>
          </mc:Choice>
          <mc:Fallback>
            <w:pict>
              <v:line id="_x0000_s1026" o:spid="_x0000_s1026" o:spt="20" style="position:absolute;left:0pt;margin-left:-6.85pt;margin-top:18.65pt;height:0.05pt;width:482pt;z-index:251659264;mso-width-relative:page;mso-height-relative:page;" filled="f" stroked="t" coordsize="21600,21600" o:gfxdata="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">
                <v:fill on="f" focussize="0,0"/>
                <v:stroke weight="1pt" color="#800008" joinstyle="round"/>
                <v:imagedata o:title=""/>
                <o:lock v:ext="edit" aspectratio="f"/>
              </v:line>
            </w:pict>
          </mc:Fallback>
        </mc:AlternateContent>
      </w:r>
      <w:r>
        <w:rPr>
          <w:rFonts w:hint="eastAsia" w:ascii="微软雅黑" w:hAnsi="微软雅黑" w:eastAsia="微软雅黑" w:cs="微软雅黑"/>
          <w:caps/>
          <w:color w:val="000000"/>
          <w:sz w:val="32"/>
        </w:rPr>
        <w:t xml:space="preserve">        </w:t>
      </w:r>
      <w:r>
        <w:rPr>
          <w:rFonts w:hint="eastAsia" w:ascii="微软雅黑" w:hAnsi="微软雅黑" w:eastAsia="微软雅黑" w:cs="微软雅黑"/>
          <w:caps/>
          <w:color w:val="000000"/>
        </w:rPr>
        <w:t xml:space="preserve">                       </w:t>
      </w:r>
      <w:r>
        <w:rPr>
          <w:rFonts w:hint="eastAsia" w:ascii="微软雅黑" w:hAnsi="微软雅黑" w:eastAsia="微软雅黑" w:cs="微软雅黑"/>
          <w:caps/>
          <w:color w:val="000000"/>
          <w:sz w:val="18"/>
        </w:rPr>
        <w:t>Lierda Science &amp; Technology Group Co.,Ltd</w:t>
      </w:r>
    </w:p>
    <w:p>
      <w:pPr>
        <w:pStyle w:val="20"/>
        <w:jc w:val="center"/>
        <w:rPr>
          <w:rFonts w:ascii="微软雅黑" w:hAnsi="微软雅黑" w:eastAsia="微软雅黑" w:cs="微软雅黑"/>
          <w:b/>
          <w:color w:val="000000"/>
          <w:sz w:val="48"/>
          <w:szCs w:val="48"/>
        </w:rPr>
      </w:pPr>
    </w:p>
    <w:p>
      <w:pPr>
        <w:pStyle w:val="20"/>
        <w:jc w:val="center"/>
        <w:rPr>
          <w:rFonts w:ascii="楷体" w:hAnsi="楷体" w:eastAsia="楷体" w:cs="楷体"/>
          <w:b/>
          <w:color w:val="000000"/>
          <w:kern w:val="2"/>
          <w:sz w:val="48"/>
          <w:szCs w:val="48"/>
        </w:rPr>
      </w:pPr>
      <w:r>
        <w:rPr>
          <w:rFonts w:hint="eastAsia" w:ascii="楷体" w:hAnsi="楷体" w:eastAsia="楷体" w:cs="楷体"/>
          <w:b/>
          <w:color w:val="000000"/>
          <w:kern w:val="2"/>
          <w:sz w:val="48"/>
          <w:szCs w:val="48"/>
          <w:lang w:val="en-US" w:eastAsia="zh-CN"/>
        </w:rPr>
        <w:t>风尚三合一</w:t>
      </w:r>
      <w:r>
        <w:rPr>
          <w:rFonts w:hint="eastAsia" w:ascii="楷体" w:hAnsi="楷体" w:eastAsia="楷体" w:cs="楷体"/>
          <w:b/>
          <w:color w:val="000000"/>
          <w:kern w:val="2"/>
          <w:sz w:val="48"/>
          <w:szCs w:val="48"/>
        </w:rPr>
        <w:t xml:space="preserve">温控器 </w:t>
      </w:r>
    </w:p>
    <w:p>
      <w:pPr>
        <w:tabs>
          <w:tab w:val="center" w:pos="4937"/>
          <w:tab w:val="left" w:pos="7627"/>
        </w:tabs>
        <w:spacing w:after="156"/>
        <w:jc w:val="left"/>
        <w:textAlignment w:val="baseline"/>
        <w:rPr>
          <w:rFonts w:ascii="楷体" w:hAnsi="楷体" w:eastAsia="楷体" w:cs="楷体"/>
          <w:b/>
          <w:sz w:val="48"/>
          <w:szCs w:val="48"/>
        </w:rPr>
      </w:pPr>
      <w:r>
        <w:rPr>
          <w:rFonts w:hint="eastAsia" w:ascii="楷体" w:hAnsi="楷体" w:eastAsia="楷体" w:cs="楷体"/>
          <w:b/>
          <w:color w:val="000000"/>
          <w:sz w:val="48"/>
          <w:szCs w:val="48"/>
        </w:rPr>
        <w:tab/>
      </w:r>
      <w:r>
        <w:rPr>
          <w:rFonts w:hint="eastAsia" w:ascii="楷体" w:hAnsi="楷体" w:eastAsia="楷体" w:cs="楷体"/>
          <w:b/>
          <w:color w:val="000000"/>
          <w:sz w:val="48"/>
          <w:szCs w:val="48"/>
        </w:rPr>
        <w:t>数据手册</w:t>
      </w:r>
      <w:r>
        <w:rPr>
          <w:rFonts w:hint="eastAsia" w:ascii="楷体" w:hAnsi="楷体" w:eastAsia="楷体" w:cs="楷体"/>
          <w:b/>
          <w:color w:val="000000"/>
          <w:sz w:val="48"/>
          <w:szCs w:val="48"/>
        </w:rPr>
        <w:tab/>
      </w:r>
    </w:p>
    <w:p>
      <w:pPr>
        <w:widowControl/>
        <w:jc w:val="center"/>
        <w:rPr>
          <w:rFonts w:ascii="微软雅黑" w:hAnsi="微软雅黑" w:eastAsia="微软雅黑" w:cs="微软雅黑"/>
          <w:b/>
          <w:sz w:val="32"/>
          <w:szCs w:val="32"/>
        </w:rPr>
      </w:pPr>
      <w:r>
        <w:rPr>
          <w:rFonts w:hint="eastAsia" w:ascii="微软雅黑" w:hAnsi="微软雅黑" w:eastAsia="微软雅黑" w:cs="微软雅黑"/>
          <w:b/>
          <w:sz w:val="32"/>
          <w:szCs w:val="32"/>
        </w:rPr>
        <w:t>Data  Sheet</w:t>
      </w:r>
    </w:p>
    <w:p>
      <w:pPr>
        <w:widowControl/>
        <w:spacing w:line="400" w:lineRule="exact"/>
        <w:jc w:val="center"/>
        <w:rPr>
          <w:rFonts w:ascii="微软雅黑" w:hAnsi="微软雅黑" w:eastAsia="微软雅黑" w:cs="微软雅黑"/>
          <w:b/>
          <w:sz w:val="32"/>
          <w:szCs w:val="32"/>
        </w:rPr>
      </w:pPr>
    </w:p>
    <w:p>
      <w:pPr>
        <w:spacing w:after="156" w:line="400" w:lineRule="exact"/>
        <w:jc w:val="center"/>
        <w:rPr>
          <w:rFonts w:ascii="微软雅黑" w:hAnsi="微软雅黑" w:eastAsia="微软雅黑" w:cs="微软雅黑"/>
          <w:b/>
          <w:color w:val="000000"/>
          <w:sz w:val="44"/>
        </w:rPr>
      </w:pPr>
    </w:p>
    <w:p>
      <w:pPr>
        <w:spacing w:after="156" w:line="400" w:lineRule="exact"/>
        <w:jc w:val="left"/>
        <w:rPr>
          <w:rFonts w:ascii="微软雅黑" w:hAnsi="微软雅黑" w:eastAsia="微软雅黑" w:cs="微软雅黑"/>
          <w:b/>
          <w:color w:val="000000"/>
          <w:sz w:val="44"/>
        </w:rPr>
      </w:pPr>
    </w:p>
    <w:p>
      <w:pPr>
        <w:spacing w:after="156" w:line="400" w:lineRule="exact"/>
        <w:jc w:val="left"/>
        <w:rPr>
          <w:rFonts w:ascii="微软雅黑" w:hAnsi="微软雅黑" w:eastAsia="微软雅黑" w:cs="微软雅黑"/>
          <w:b/>
          <w:color w:val="000000"/>
          <w:sz w:val="44"/>
        </w:rPr>
      </w:pPr>
    </w:p>
    <w:p>
      <w:pPr>
        <w:spacing w:after="156" w:line="400" w:lineRule="exact"/>
        <w:jc w:val="left"/>
        <w:rPr>
          <w:rFonts w:ascii="微软雅黑" w:hAnsi="微软雅黑" w:eastAsia="微软雅黑" w:cs="微软雅黑"/>
          <w:b/>
          <w:color w:val="000000"/>
          <w:sz w:val="44"/>
        </w:rPr>
      </w:pPr>
    </w:p>
    <w:tbl>
      <w:tblPr>
        <w:tblStyle w:val="14"/>
        <w:tblW w:w="48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17"/>
        <w:gridCol w:w="3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17" w:type="dxa"/>
            <w:tcBorders>
              <w:tl2br w:val="nil"/>
              <w:tr2bl w:val="nil"/>
            </w:tcBorders>
            <w:vAlign w:val="center"/>
          </w:tcPr>
          <w:p>
            <w:pPr>
              <w:spacing w:after="156" w:line="400" w:lineRule="exact"/>
              <w:rPr>
                <w:rFonts w:ascii="楷体" w:hAnsi="楷体" w:eastAsia="楷体" w:cs="楷体"/>
                <w:b/>
                <w:color w:val="000000"/>
                <w:sz w:val="32"/>
                <w:szCs w:val="32"/>
              </w:rPr>
            </w:pPr>
            <w:r>
              <w:rPr>
                <w:rFonts w:hint="eastAsia" w:ascii="楷体" w:hAnsi="楷体" w:eastAsia="楷体" w:cs="楷体"/>
                <w:b/>
                <w:color w:val="000000"/>
                <w:sz w:val="32"/>
                <w:szCs w:val="32"/>
              </w:rPr>
              <w:t>编    制：</w:t>
            </w:r>
          </w:p>
        </w:tc>
        <w:tc>
          <w:tcPr>
            <w:tcW w:w="3040" w:type="dxa"/>
            <w:tcBorders>
              <w:tl2br w:val="nil"/>
              <w:tr2bl w:val="nil"/>
            </w:tcBorders>
            <w:vAlign w:val="center"/>
          </w:tcPr>
          <w:p>
            <w:pPr>
              <w:spacing w:after="156" w:line="400" w:lineRule="exact"/>
              <w:jc w:val="center"/>
              <w:rPr>
                <w:rFonts w:hint="eastAsia" w:ascii="楷体" w:hAnsi="楷体" w:eastAsia="楷体" w:cs="楷体"/>
                <w:b/>
                <w:color w:val="000000"/>
                <w:sz w:val="32"/>
                <w:szCs w:val="32"/>
                <w:lang w:eastAsia="zh-CN"/>
              </w:rPr>
            </w:pPr>
            <w:r>
              <w:rPr>
                <w:rFonts w:hint="eastAsia" w:ascii="楷体" w:hAnsi="楷体" w:eastAsia="楷体" w:cs="楷体"/>
                <w:b/>
                <w:color w:val="000000"/>
                <w:sz w:val="32"/>
                <w:szCs w:val="32"/>
                <w:lang w:val="en-US" w:eastAsia="zh-CN"/>
              </w:rPr>
              <w:t>李伟龙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17" w:type="dxa"/>
            <w:tcBorders>
              <w:tl2br w:val="nil"/>
              <w:tr2bl w:val="nil"/>
            </w:tcBorders>
            <w:vAlign w:val="center"/>
          </w:tcPr>
          <w:p>
            <w:pPr>
              <w:spacing w:after="156" w:line="400" w:lineRule="exact"/>
              <w:rPr>
                <w:rFonts w:ascii="楷体" w:hAnsi="楷体" w:eastAsia="楷体" w:cs="楷体"/>
                <w:b/>
                <w:color w:val="000000"/>
                <w:sz w:val="32"/>
                <w:szCs w:val="32"/>
              </w:rPr>
            </w:pPr>
            <w:r>
              <w:rPr>
                <w:rFonts w:hint="eastAsia" w:ascii="楷体" w:hAnsi="楷体" w:eastAsia="楷体" w:cs="楷体"/>
                <w:b/>
                <w:color w:val="000000"/>
                <w:sz w:val="32"/>
                <w:szCs w:val="32"/>
              </w:rPr>
              <w:t>审    核：</w:t>
            </w:r>
          </w:p>
        </w:tc>
        <w:tc>
          <w:tcPr>
            <w:tcW w:w="3040" w:type="dxa"/>
            <w:tcBorders>
              <w:tl2br w:val="nil"/>
              <w:tr2bl w:val="nil"/>
            </w:tcBorders>
            <w:vAlign w:val="center"/>
          </w:tcPr>
          <w:p>
            <w:pPr>
              <w:spacing w:after="156" w:line="400" w:lineRule="exact"/>
              <w:jc w:val="center"/>
              <w:rPr>
                <w:rFonts w:hint="eastAsia" w:ascii="楷体" w:hAnsi="楷体" w:eastAsia="楷体" w:cs="楷体"/>
                <w:b/>
                <w:color w:val="000000"/>
                <w:sz w:val="32"/>
                <w:szCs w:val="32"/>
                <w:lang w:eastAsia="zh-CN"/>
              </w:rPr>
            </w:pPr>
            <w:r>
              <w:rPr>
                <w:rFonts w:hint="eastAsia" w:ascii="楷体" w:hAnsi="楷体" w:eastAsia="楷体" w:cs="楷体"/>
                <w:b/>
                <w:color w:val="000000"/>
                <w:sz w:val="32"/>
                <w:szCs w:val="32"/>
                <w:lang w:val="en-US" w:eastAsia="zh-CN"/>
              </w:rPr>
              <w:t>单剑龙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17" w:type="dxa"/>
            <w:tcBorders>
              <w:tl2br w:val="nil"/>
              <w:tr2bl w:val="nil"/>
            </w:tcBorders>
            <w:vAlign w:val="center"/>
          </w:tcPr>
          <w:p>
            <w:pPr>
              <w:spacing w:after="156" w:line="400" w:lineRule="exact"/>
              <w:rPr>
                <w:rFonts w:ascii="楷体" w:hAnsi="楷体" w:eastAsia="楷体" w:cs="楷体"/>
                <w:b/>
                <w:color w:val="000000"/>
                <w:sz w:val="32"/>
                <w:szCs w:val="32"/>
              </w:rPr>
            </w:pPr>
            <w:r>
              <w:rPr>
                <w:rFonts w:hint="eastAsia" w:ascii="楷体" w:hAnsi="楷体" w:eastAsia="楷体" w:cs="楷体"/>
                <w:b/>
                <w:color w:val="000000"/>
                <w:sz w:val="32"/>
                <w:szCs w:val="32"/>
              </w:rPr>
              <w:t>受控状态：</w:t>
            </w:r>
          </w:p>
        </w:tc>
        <w:tc>
          <w:tcPr>
            <w:tcW w:w="3040" w:type="dxa"/>
            <w:tcBorders>
              <w:tl2br w:val="nil"/>
              <w:tr2bl w:val="nil"/>
            </w:tcBorders>
            <w:vAlign w:val="center"/>
          </w:tcPr>
          <w:p>
            <w:pPr>
              <w:spacing w:after="156" w:line="400" w:lineRule="exact"/>
              <w:jc w:val="center"/>
              <w:rPr>
                <w:rFonts w:ascii="楷体" w:hAnsi="楷体" w:eastAsia="楷体" w:cs="楷体"/>
                <w:b/>
                <w:color w:val="000000"/>
                <w:sz w:val="32"/>
                <w:szCs w:val="32"/>
              </w:rPr>
            </w:pPr>
            <w:r>
              <w:rPr>
                <w:rFonts w:hint="eastAsia" w:ascii="楷体" w:hAnsi="楷体" w:eastAsia="楷体" w:cs="楷体"/>
                <w:b/>
                <w:color w:val="000000"/>
                <w:sz w:val="32"/>
                <w:szCs w:val="32"/>
              </w:rPr>
              <w:t>受 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817" w:type="dxa"/>
            <w:tcBorders>
              <w:tl2br w:val="nil"/>
              <w:tr2bl w:val="nil"/>
            </w:tcBorders>
            <w:vAlign w:val="center"/>
          </w:tcPr>
          <w:p>
            <w:pPr>
              <w:spacing w:after="156" w:line="400" w:lineRule="exact"/>
              <w:rPr>
                <w:rFonts w:ascii="楷体" w:hAnsi="楷体" w:eastAsia="楷体" w:cs="楷体"/>
                <w:b/>
                <w:color w:val="000000"/>
                <w:sz w:val="32"/>
                <w:szCs w:val="32"/>
              </w:rPr>
            </w:pPr>
            <w:r>
              <w:rPr>
                <w:rFonts w:hint="eastAsia" w:ascii="楷体" w:hAnsi="楷体" w:eastAsia="楷体" w:cs="楷体"/>
                <w:b/>
                <w:color w:val="000000"/>
                <w:sz w:val="32"/>
                <w:szCs w:val="32"/>
              </w:rPr>
              <w:t>发布时间：</w:t>
            </w:r>
          </w:p>
        </w:tc>
        <w:tc>
          <w:tcPr>
            <w:tcW w:w="3040" w:type="dxa"/>
            <w:tcBorders>
              <w:tl2br w:val="nil"/>
              <w:tr2bl w:val="nil"/>
            </w:tcBorders>
            <w:vAlign w:val="center"/>
          </w:tcPr>
          <w:p>
            <w:pPr>
              <w:spacing w:after="156" w:line="400" w:lineRule="exact"/>
              <w:rPr>
                <w:rFonts w:ascii="楷体" w:hAnsi="楷体" w:eastAsia="楷体" w:cs="楷体"/>
                <w:b/>
                <w:color w:val="000000"/>
                <w:sz w:val="32"/>
                <w:szCs w:val="32"/>
              </w:rPr>
            </w:pPr>
            <w:r>
              <w:rPr>
                <w:rFonts w:hint="eastAsia" w:ascii="楷体" w:hAnsi="楷体" w:eastAsia="楷体" w:cs="楷体"/>
                <w:b/>
                <w:color w:val="000000"/>
                <w:sz w:val="32"/>
                <w:szCs w:val="32"/>
              </w:rPr>
              <w:t>202</w:t>
            </w:r>
            <w:r>
              <w:rPr>
                <w:rFonts w:hint="eastAsia" w:ascii="楷体" w:hAnsi="楷体" w:eastAsia="楷体" w:cs="楷体"/>
                <w:b/>
                <w:color w:val="000000"/>
                <w:sz w:val="32"/>
                <w:szCs w:val="32"/>
                <w:lang w:val="en-US" w:eastAsia="zh-CN"/>
              </w:rPr>
              <w:t>3</w:t>
            </w:r>
            <w:r>
              <w:rPr>
                <w:rFonts w:hint="eastAsia" w:ascii="楷体" w:hAnsi="楷体" w:eastAsia="楷体" w:cs="楷体"/>
                <w:b/>
                <w:color w:val="000000"/>
                <w:sz w:val="32"/>
                <w:szCs w:val="32"/>
              </w:rPr>
              <w:t>年0</w:t>
            </w:r>
            <w:r>
              <w:rPr>
                <w:rFonts w:hint="eastAsia" w:ascii="楷体" w:hAnsi="楷体" w:eastAsia="楷体" w:cs="楷体"/>
                <w:b/>
                <w:color w:val="000000"/>
                <w:sz w:val="32"/>
                <w:szCs w:val="32"/>
                <w:lang w:val="en-US" w:eastAsia="zh-CN"/>
              </w:rPr>
              <w:t>9</w:t>
            </w:r>
            <w:r>
              <w:rPr>
                <w:rFonts w:hint="eastAsia" w:ascii="楷体" w:hAnsi="楷体" w:eastAsia="楷体" w:cs="楷体"/>
                <w:b/>
                <w:color w:val="000000"/>
                <w:sz w:val="32"/>
                <w:szCs w:val="32"/>
              </w:rPr>
              <w:t>月</w:t>
            </w:r>
            <w:r>
              <w:rPr>
                <w:rFonts w:hint="eastAsia" w:ascii="楷体" w:hAnsi="楷体" w:eastAsia="楷体" w:cs="楷体"/>
                <w:b/>
                <w:color w:val="000000"/>
                <w:sz w:val="32"/>
                <w:szCs w:val="32"/>
                <w:lang w:val="en-US" w:eastAsia="zh-CN"/>
              </w:rPr>
              <w:t>04</w:t>
            </w:r>
            <w:r>
              <w:rPr>
                <w:rFonts w:hint="eastAsia" w:ascii="楷体" w:hAnsi="楷体" w:eastAsia="楷体" w:cs="楷体"/>
                <w:b/>
                <w:color w:val="000000"/>
                <w:sz w:val="32"/>
                <w:szCs w:val="32"/>
              </w:rPr>
              <w:t>日</w:t>
            </w:r>
          </w:p>
        </w:tc>
      </w:tr>
    </w:tbl>
    <w:p>
      <w:pPr>
        <w:rPr>
          <w:rFonts w:ascii="微软雅黑" w:hAnsi="微软雅黑" w:eastAsia="微软雅黑" w:cs="微软雅黑"/>
          <w:b/>
          <w:bCs/>
          <w:kern w:val="0"/>
          <w:sz w:val="36"/>
          <w:szCs w:val="36"/>
        </w:rPr>
        <w:sectPr>
          <w:headerReference r:id="rId7" w:type="first"/>
          <w:headerReference r:id="rId5" w:type="default"/>
          <w:footerReference r:id="rId8" w:type="default"/>
          <w:headerReference r:id="rId6" w:type="even"/>
          <w:pgSz w:w="11906" w:h="16838"/>
          <w:pgMar w:top="1134" w:right="1077" w:bottom="851" w:left="1077" w:header="851" w:footer="992" w:gutter="0"/>
          <w:pgNumType w:start="0"/>
          <w:cols w:space="425" w:num="1"/>
          <w:titlePg/>
          <w:docGrid w:type="lines" w:linePitch="312" w:charSpace="0"/>
        </w:sectPr>
      </w:pPr>
    </w:p>
    <w:p>
      <w:pPr>
        <w:tabs>
          <w:tab w:val="left" w:pos="2017"/>
          <w:tab w:val="center" w:pos="4213"/>
        </w:tabs>
        <w:spacing w:line="600" w:lineRule="auto"/>
        <w:jc w:val="center"/>
        <w:rPr>
          <w:rFonts w:ascii="微软雅黑" w:hAnsi="微软雅黑" w:eastAsia="微软雅黑" w:cs="微软雅黑"/>
          <w:b/>
          <w:sz w:val="36"/>
          <w:szCs w:val="36"/>
        </w:rPr>
      </w:pPr>
      <w:r>
        <w:rPr>
          <w:rFonts w:hint="eastAsia" w:ascii="微软雅黑" w:hAnsi="微软雅黑" w:eastAsia="微软雅黑" w:cs="微软雅黑"/>
          <w:b/>
          <w:sz w:val="36"/>
          <w:szCs w:val="36"/>
        </w:rPr>
        <w:t>修订记录</w:t>
      </w:r>
    </w:p>
    <w:p>
      <w:pPr>
        <w:widowControl/>
        <w:snapToGrid w:val="0"/>
        <w:jc w:val="left"/>
        <w:rPr>
          <w:rFonts w:ascii="微软雅黑" w:hAnsi="微软雅黑" w:eastAsia="微软雅黑" w:cs="微软雅黑"/>
          <w:b/>
          <w:bCs/>
          <w:kern w:val="0"/>
          <w:sz w:val="16"/>
          <w:szCs w:val="30"/>
        </w:rPr>
      </w:pPr>
    </w:p>
    <w:tbl>
      <w:tblPr>
        <w:tblStyle w:val="14"/>
        <w:tblW w:w="102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86"/>
        <w:gridCol w:w="3088"/>
        <w:gridCol w:w="900"/>
        <w:gridCol w:w="967"/>
        <w:gridCol w:w="1367"/>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shd w:val="clear" w:color="auto" w:fill="D8D8D8" w:themeFill="background1" w:themeFillShade="D9"/>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编制</w:t>
            </w:r>
          </w:p>
        </w:tc>
        <w:tc>
          <w:tcPr>
            <w:tcW w:w="3088" w:type="dxa"/>
            <w:shd w:val="clear" w:color="auto" w:fill="D8D8D8" w:themeFill="background1" w:themeFillShade="D9"/>
            <w:vAlign w:val="center"/>
          </w:tcPr>
          <w:p>
            <w:pPr>
              <w:spacing w:line="240" w:lineRule="auto"/>
              <w:jc w:val="center"/>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val="en-US" w:eastAsia="zh-CN"/>
              </w:rPr>
              <w:t>周奕勤</w:t>
            </w:r>
          </w:p>
        </w:tc>
        <w:tc>
          <w:tcPr>
            <w:tcW w:w="1867" w:type="dxa"/>
            <w:gridSpan w:val="2"/>
            <w:shd w:val="clear" w:color="auto" w:fill="D8D8D8" w:themeFill="background1" w:themeFillShade="D9"/>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编制日期</w:t>
            </w:r>
          </w:p>
        </w:tc>
        <w:tc>
          <w:tcPr>
            <w:tcW w:w="1367" w:type="dxa"/>
            <w:shd w:val="clear" w:color="auto" w:fill="D8D8D8" w:themeFill="background1" w:themeFillShade="D9"/>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lang w:eastAsia="zh-CN"/>
              </w:rPr>
              <w:t>2022-6-15</w:t>
            </w:r>
          </w:p>
        </w:tc>
        <w:tc>
          <w:tcPr>
            <w:tcW w:w="3194" w:type="dxa"/>
            <w:vMerge w:val="restart"/>
            <w:shd w:val="clear" w:color="auto" w:fill="D8D8D8" w:themeFill="background1" w:themeFillShade="D9"/>
            <w:vAlign w:val="center"/>
          </w:tcPr>
          <w:p>
            <w:pPr>
              <w:widowControl/>
              <w:snapToGrid w:val="0"/>
              <w:spacing w:line="240" w:lineRule="auto"/>
              <w:jc w:val="center"/>
              <w:rPr>
                <w:rFonts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如果您在阅读过程中发现错误，请发送至相关编辑人邮箱，方便我们更正！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shd w:val="clear" w:color="auto" w:fill="D8D8D8" w:themeFill="background1" w:themeFillShade="D9"/>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序号</w:t>
            </w:r>
          </w:p>
        </w:tc>
        <w:tc>
          <w:tcPr>
            <w:tcW w:w="3088" w:type="dxa"/>
            <w:shd w:val="clear" w:color="auto" w:fill="D8D8D8" w:themeFill="background1" w:themeFillShade="D9"/>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修改日志</w:t>
            </w:r>
          </w:p>
        </w:tc>
        <w:tc>
          <w:tcPr>
            <w:tcW w:w="900" w:type="dxa"/>
            <w:shd w:val="clear" w:color="auto" w:fill="D8D8D8" w:themeFill="background1" w:themeFillShade="D9"/>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版本</w:t>
            </w:r>
          </w:p>
        </w:tc>
        <w:tc>
          <w:tcPr>
            <w:tcW w:w="967" w:type="dxa"/>
            <w:shd w:val="clear" w:color="auto" w:fill="D8D8D8" w:themeFill="background1" w:themeFillShade="D9"/>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修改人</w:t>
            </w:r>
          </w:p>
        </w:tc>
        <w:tc>
          <w:tcPr>
            <w:tcW w:w="1367" w:type="dxa"/>
            <w:shd w:val="clear" w:color="auto" w:fill="D8D8D8" w:themeFill="background1" w:themeFillShade="D9"/>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修改日期</w:t>
            </w:r>
          </w:p>
        </w:tc>
        <w:tc>
          <w:tcPr>
            <w:tcW w:w="3194" w:type="dxa"/>
            <w:vMerge w:val="continue"/>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1</w:t>
            </w:r>
          </w:p>
        </w:tc>
        <w:tc>
          <w:tcPr>
            <w:tcW w:w="3088" w:type="dxa"/>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创建文档，可以发布</w:t>
            </w:r>
          </w:p>
        </w:tc>
        <w:tc>
          <w:tcPr>
            <w:tcW w:w="900" w:type="dxa"/>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rPr>
              <w:t>Rev01</w:t>
            </w:r>
          </w:p>
        </w:tc>
        <w:tc>
          <w:tcPr>
            <w:tcW w:w="967" w:type="dxa"/>
            <w:vAlign w:val="center"/>
          </w:tcPr>
          <w:p>
            <w:pPr>
              <w:spacing w:line="240" w:lineRule="auto"/>
              <w:jc w:val="center"/>
              <w:rPr>
                <w:rFonts w:hint="eastAsia" w:ascii="微软雅黑" w:hAnsi="微软雅黑" w:eastAsia="微软雅黑" w:cs="微软雅黑"/>
                <w:bCs/>
                <w:sz w:val="21"/>
                <w:szCs w:val="21"/>
                <w:lang w:eastAsia="zh-CN"/>
              </w:rPr>
            </w:pPr>
            <w:r>
              <w:rPr>
                <w:rFonts w:hint="eastAsia" w:ascii="微软雅黑" w:hAnsi="微软雅黑" w:eastAsia="微软雅黑" w:cs="微软雅黑"/>
                <w:bCs/>
                <w:sz w:val="21"/>
                <w:szCs w:val="21"/>
                <w:lang w:val="en-US" w:eastAsia="zh-CN"/>
              </w:rPr>
              <w:t>周奕勤</w:t>
            </w:r>
          </w:p>
        </w:tc>
        <w:tc>
          <w:tcPr>
            <w:tcW w:w="1367" w:type="dxa"/>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lang w:eastAsia="zh-CN"/>
              </w:rPr>
              <w:t>2022-6-15</w:t>
            </w:r>
          </w:p>
        </w:tc>
        <w:tc>
          <w:tcPr>
            <w:tcW w:w="3194" w:type="dxa"/>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Zhouyq</w:t>
            </w:r>
            <w:r>
              <w:rPr>
                <w:rFonts w:hint="eastAsia" w:ascii="微软雅黑" w:hAnsi="微软雅黑" w:eastAsia="微软雅黑" w:cs="微软雅黑"/>
                <w:bCs/>
                <w:sz w:val="21"/>
                <w:szCs w:val="21"/>
              </w:rPr>
              <w:t>@lierda.com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2</w:t>
            </w:r>
          </w:p>
        </w:tc>
        <w:tc>
          <w:tcPr>
            <w:tcW w:w="3088"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 w:val="21"/>
                <w:szCs w:val="21"/>
                <w:lang w:val="en-US" w:eastAsia="zh-CN"/>
              </w:rPr>
              <w:t>无线通讯距离更新</w:t>
            </w:r>
          </w:p>
        </w:tc>
        <w:tc>
          <w:tcPr>
            <w:tcW w:w="900" w:type="dxa"/>
            <w:vAlign w:val="center"/>
          </w:tcPr>
          <w:p>
            <w:pPr>
              <w:spacing w:line="240" w:lineRule="auto"/>
              <w:jc w:val="center"/>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 w:val="21"/>
                <w:szCs w:val="21"/>
              </w:rPr>
              <w:t>Rev0</w:t>
            </w:r>
            <w:r>
              <w:rPr>
                <w:rFonts w:hint="eastAsia" w:ascii="微软雅黑" w:hAnsi="微软雅黑" w:eastAsia="微软雅黑" w:cs="微软雅黑"/>
                <w:bCs/>
                <w:sz w:val="21"/>
                <w:szCs w:val="21"/>
                <w:lang w:val="en-US" w:eastAsia="zh-CN"/>
              </w:rPr>
              <w:t>2</w:t>
            </w:r>
          </w:p>
        </w:tc>
        <w:tc>
          <w:tcPr>
            <w:tcW w:w="967" w:type="dxa"/>
            <w:vAlign w:val="center"/>
          </w:tcPr>
          <w:p>
            <w:pPr>
              <w:spacing w:line="240" w:lineRule="auto"/>
              <w:jc w:val="center"/>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 w:val="21"/>
                <w:szCs w:val="21"/>
                <w:lang w:val="en-US" w:eastAsia="zh-CN"/>
              </w:rPr>
              <w:t>周奕勤</w:t>
            </w:r>
          </w:p>
        </w:tc>
        <w:tc>
          <w:tcPr>
            <w:tcW w:w="1367"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 w:val="21"/>
                <w:szCs w:val="21"/>
                <w:lang w:eastAsia="zh-CN"/>
              </w:rPr>
              <w:t>2022-</w:t>
            </w:r>
            <w:r>
              <w:rPr>
                <w:rFonts w:hint="eastAsia" w:ascii="微软雅黑" w:hAnsi="微软雅黑" w:eastAsia="微软雅黑" w:cs="微软雅黑"/>
                <w:bCs/>
                <w:sz w:val="21"/>
                <w:szCs w:val="21"/>
                <w:lang w:val="en-US" w:eastAsia="zh-CN"/>
              </w:rPr>
              <w:t>9</w:t>
            </w:r>
            <w:r>
              <w:rPr>
                <w:rFonts w:hint="eastAsia" w:ascii="微软雅黑" w:hAnsi="微软雅黑" w:eastAsia="微软雅黑" w:cs="微软雅黑"/>
                <w:bCs/>
                <w:sz w:val="21"/>
                <w:szCs w:val="21"/>
                <w:lang w:eastAsia="zh-CN"/>
              </w:rPr>
              <w:t>-</w:t>
            </w:r>
            <w:r>
              <w:rPr>
                <w:rFonts w:hint="eastAsia" w:ascii="微软雅黑" w:hAnsi="微软雅黑" w:eastAsia="微软雅黑" w:cs="微软雅黑"/>
                <w:bCs/>
                <w:sz w:val="21"/>
                <w:szCs w:val="21"/>
                <w:lang w:val="en-US" w:eastAsia="zh-CN"/>
              </w:rPr>
              <w:t>30</w:t>
            </w:r>
          </w:p>
        </w:tc>
        <w:tc>
          <w:tcPr>
            <w:tcW w:w="3194" w:type="dxa"/>
            <w:vAlign w:val="center"/>
          </w:tcPr>
          <w:p>
            <w:pPr>
              <w:spacing w:line="240" w:lineRule="auto"/>
              <w:jc w:val="center"/>
              <w:rPr>
                <w:rFonts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 w:val="21"/>
                <w:szCs w:val="21"/>
                <w:lang w:val="en-US" w:eastAsia="zh-CN"/>
              </w:rPr>
              <w:t>Zhouyq</w:t>
            </w:r>
            <w:r>
              <w:rPr>
                <w:rFonts w:hint="eastAsia" w:ascii="微软雅黑" w:hAnsi="微软雅黑" w:eastAsia="微软雅黑" w:cs="微软雅黑"/>
                <w:bCs/>
                <w:sz w:val="21"/>
                <w:szCs w:val="21"/>
              </w:rPr>
              <w:t>@lierda.com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3</w:t>
            </w:r>
          </w:p>
        </w:tc>
        <w:tc>
          <w:tcPr>
            <w:tcW w:w="3088"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修改功能参数</w:t>
            </w:r>
          </w:p>
        </w:tc>
        <w:tc>
          <w:tcPr>
            <w:tcW w:w="900"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Rev03</w:t>
            </w:r>
          </w:p>
        </w:tc>
        <w:tc>
          <w:tcPr>
            <w:tcW w:w="967"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陈于波</w:t>
            </w:r>
          </w:p>
        </w:tc>
        <w:tc>
          <w:tcPr>
            <w:tcW w:w="1367"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2023-06-02</w:t>
            </w:r>
          </w:p>
        </w:tc>
        <w:tc>
          <w:tcPr>
            <w:tcW w:w="3194"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Chenyubo@</w:t>
            </w:r>
            <w:r>
              <w:rPr>
                <w:rFonts w:hint="eastAsia" w:ascii="微软雅黑" w:hAnsi="微软雅黑" w:eastAsia="微软雅黑" w:cs="微软雅黑"/>
                <w:bCs/>
                <w:sz w:val="21"/>
                <w:szCs w:val="21"/>
              </w:rPr>
              <w:t>lierda.com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686"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4</w:t>
            </w:r>
          </w:p>
        </w:tc>
        <w:tc>
          <w:tcPr>
            <w:tcW w:w="3088"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添加界面说明，工程师模式说明</w:t>
            </w:r>
          </w:p>
        </w:tc>
        <w:tc>
          <w:tcPr>
            <w:tcW w:w="900"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Rev04</w:t>
            </w:r>
          </w:p>
        </w:tc>
        <w:tc>
          <w:tcPr>
            <w:tcW w:w="967"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李伟龙</w:t>
            </w:r>
          </w:p>
        </w:tc>
        <w:tc>
          <w:tcPr>
            <w:tcW w:w="1367"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2023-9-4</w:t>
            </w:r>
          </w:p>
        </w:tc>
        <w:tc>
          <w:tcPr>
            <w:tcW w:w="3194"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Liwl@lierda.com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5</w:t>
            </w:r>
          </w:p>
        </w:tc>
        <w:tc>
          <w:tcPr>
            <w:tcW w:w="3088"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型号更正</w:t>
            </w:r>
          </w:p>
        </w:tc>
        <w:tc>
          <w:tcPr>
            <w:tcW w:w="900"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Rev05</w:t>
            </w:r>
          </w:p>
        </w:tc>
        <w:tc>
          <w:tcPr>
            <w:tcW w:w="967" w:type="dxa"/>
            <w:vAlign w:val="center"/>
          </w:tcPr>
          <w:p>
            <w:pPr>
              <w:spacing w:line="240" w:lineRule="auto"/>
              <w:jc w:val="center"/>
              <w:rPr>
                <w:rFonts w:hint="eastAsia"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周奕勤</w:t>
            </w:r>
          </w:p>
        </w:tc>
        <w:tc>
          <w:tcPr>
            <w:tcW w:w="1367"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kern w:val="2"/>
                <w:sz w:val="21"/>
                <w:szCs w:val="21"/>
                <w:lang w:val="en-US" w:eastAsia="zh-CN" w:bidi="ar-SA"/>
              </w:rPr>
              <w:t>2023-10-24</w:t>
            </w:r>
          </w:p>
        </w:tc>
        <w:tc>
          <w:tcPr>
            <w:tcW w:w="3194" w:type="dxa"/>
            <w:vAlign w:val="center"/>
          </w:tcPr>
          <w:p>
            <w:pPr>
              <w:spacing w:line="240" w:lineRule="auto"/>
              <w:jc w:val="center"/>
              <w:rPr>
                <w:rFonts w:hint="default" w:ascii="微软雅黑" w:hAnsi="微软雅黑" w:eastAsia="微软雅黑" w:cs="微软雅黑"/>
                <w:bCs/>
                <w:kern w:val="2"/>
                <w:sz w:val="21"/>
                <w:szCs w:val="21"/>
                <w:lang w:val="en-US" w:eastAsia="zh-CN" w:bidi="ar-SA"/>
              </w:rPr>
            </w:pPr>
            <w:r>
              <w:rPr>
                <w:rFonts w:hint="eastAsia" w:ascii="微软雅黑" w:hAnsi="微软雅黑" w:eastAsia="微软雅黑" w:cs="微软雅黑"/>
                <w:bCs/>
                <w:sz w:val="21"/>
                <w:szCs w:val="21"/>
                <w:lang w:val="en-US" w:eastAsia="zh-CN"/>
              </w:rPr>
              <w:t>Zhouyq</w:t>
            </w:r>
            <w:r>
              <w:rPr>
                <w:rFonts w:hint="eastAsia" w:ascii="微软雅黑" w:hAnsi="微软雅黑" w:eastAsia="微软雅黑" w:cs="微软雅黑"/>
                <w:bCs/>
                <w:kern w:val="2"/>
                <w:sz w:val="21"/>
                <w:szCs w:val="21"/>
                <w:lang w:val="en-US" w:eastAsia="zh-CN" w:bidi="ar-SA"/>
              </w:rPr>
              <w:t>@lierda.com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spacing w:line="240" w:lineRule="auto"/>
              <w:jc w:val="center"/>
              <w:rPr>
                <w:rFonts w:hint="default" w:ascii="微软雅黑" w:hAnsi="微软雅黑" w:eastAsia="微软雅黑" w:cs="微软雅黑"/>
                <w:bCs/>
                <w:sz w:val="21"/>
                <w:szCs w:val="21"/>
                <w:woUserID w:val="2"/>
              </w:rPr>
            </w:pPr>
            <w:r>
              <w:rPr>
                <w:rFonts w:ascii="微软雅黑" w:hAnsi="微软雅黑" w:eastAsia="微软雅黑" w:cs="微软雅黑"/>
                <w:bCs/>
                <w:sz w:val="21"/>
                <w:szCs w:val="21"/>
                <w:woUserID w:val="2"/>
              </w:rPr>
              <w:t>6</w:t>
            </w:r>
          </w:p>
        </w:tc>
        <w:tc>
          <w:tcPr>
            <w:tcW w:w="3088" w:type="dxa"/>
            <w:vAlign w:val="center"/>
          </w:tcPr>
          <w:p>
            <w:pPr>
              <w:spacing w:line="240" w:lineRule="auto"/>
              <w:jc w:val="center"/>
              <w:rPr>
                <w:rFonts w:hint="default" w:ascii="微软雅黑" w:hAnsi="微软雅黑" w:eastAsia="微软雅黑" w:cs="微软雅黑"/>
                <w:bCs/>
                <w:sz w:val="21"/>
                <w:szCs w:val="21"/>
                <w:woUserID w:val="2"/>
              </w:rPr>
            </w:pPr>
            <w:r>
              <w:rPr>
                <w:rFonts w:ascii="微软雅黑" w:hAnsi="微软雅黑" w:eastAsia="微软雅黑" w:cs="微软雅黑"/>
                <w:bCs/>
                <w:sz w:val="21"/>
                <w:szCs w:val="21"/>
                <w:woUserID w:val="2"/>
              </w:rPr>
              <w:t>修改高度尺寸</w:t>
            </w:r>
          </w:p>
        </w:tc>
        <w:tc>
          <w:tcPr>
            <w:tcW w:w="900" w:type="dxa"/>
            <w:vAlign w:val="center"/>
          </w:tcPr>
          <w:p>
            <w:pPr>
              <w:spacing w:line="240" w:lineRule="auto"/>
              <w:jc w:val="center"/>
              <w:rPr>
                <w:rFonts w:hint="default" w:ascii="微软雅黑" w:hAnsi="微软雅黑" w:eastAsia="微软雅黑" w:cs="微软雅黑"/>
                <w:bCs/>
                <w:sz w:val="21"/>
                <w:szCs w:val="21"/>
                <w:woUserID w:val="2"/>
              </w:rPr>
            </w:pPr>
            <w:r>
              <w:rPr>
                <w:rFonts w:hint="eastAsia" w:ascii="微软雅黑" w:hAnsi="微软雅黑" w:eastAsia="微软雅黑" w:cs="微软雅黑"/>
                <w:bCs/>
                <w:kern w:val="2"/>
                <w:sz w:val="21"/>
                <w:szCs w:val="21"/>
                <w:lang w:val="en-US" w:eastAsia="zh-CN" w:bidi="ar-SA"/>
                <w:woUserID w:val="2"/>
              </w:rPr>
              <w:t>Rev0</w:t>
            </w:r>
            <w:r>
              <w:rPr>
                <w:rFonts w:hint="default" w:ascii="微软雅黑" w:hAnsi="微软雅黑" w:eastAsia="微软雅黑" w:cs="微软雅黑"/>
                <w:bCs/>
                <w:kern w:val="2"/>
                <w:sz w:val="21"/>
                <w:szCs w:val="21"/>
                <w:lang w:eastAsia="zh-CN" w:bidi="ar-SA"/>
                <w:woUserID w:val="2"/>
              </w:rPr>
              <w:t>6</w:t>
            </w:r>
          </w:p>
        </w:tc>
        <w:tc>
          <w:tcPr>
            <w:tcW w:w="967" w:type="dxa"/>
            <w:vAlign w:val="center"/>
          </w:tcPr>
          <w:p>
            <w:pPr>
              <w:spacing w:line="240" w:lineRule="auto"/>
              <w:jc w:val="center"/>
              <w:rPr>
                <w:rFonts w:hint="default" w:ascii="微软雅黑" w:hAnsi="微软雅黑" w:eastAsia="微软雅黑" w:cs="微软雅黑"/>
                <w:bCs/>
                <w:sz w:val="21"/>
                <w:szCs w:val="21"/>
                <w:woUserID w:val="2"/>
              </w:rPr>
            </w:pPr>
            <w:r>
              <w:rPr>
                <w:rFonts w:ascii="微软雅黑" w:hAnsi="微软雅黑" w:eastAsia="微软雅黑" w:cs="微软雅黑"/>
                <w:bCs/>
                <w:sz w:val="21"/>
                <w:szCs w:val="21"/>
                <w:woUserID w:val="2"/>
              </w:rPr>
              <w:t>陈于波</w:t>
            </w:r>
          </w:p>
        </w:tc>
        <w:tc>
          <w:tcPr>
            <w:tcW w:w="1367" w:type="dxa"/>
            <w:vAlign w:val="center"/>
          </w:tcPr>
          <w:p>
            <w:pPr>
              <w:spacing w:line="240" w:lineRule="auto"/>
              <w:jc w:val="center"/>
              <w:rPr>
                <w:rFonts w:hint="default" w:ascii="微软雅黑" w:hAnsi="微软雅黑" w:eastAsia="微软雅黑" w:cs="微软雅黑"/>
                <w:bCs/>
                <w:sz w:val="21"/>
                <w:szCs w:val="21"/>
                <w:woUserID w:val="2"/>
              </w:rPr>
            </w:pPr>
            <w:r>
              <w:rPr>
                <w:rFonts w:hint="eastAsia" w:ascii="微软雅黑" w:hAnsi="微软雅黑" w:eastAsia="微软雅黑" w:cs="微软雅黑"/>
                <w:bCs/>
                <w:kern w:val="2"/>
                <w:sz w:val="21"/>
                <w:szCs w:val="21"/>
                <w:lang w:val="en-US" w:eastAsia="zh-CN" w:bidi="ar-SA"/>
                <w:woUserID w:val="2"/>
              </w:rPr>
              <w:t>202</w:t>
            </w:r>
            <w:r>
              <w:rPr>
                <w:rFonts w:hint="default" w:ascii="微软雅黑" w:hAnsi="微软雅黑" w:eastAsia="微软雅黑" w:cs="微软雅黑"/>
                <w:bCs/>
                <w:kern w:val="2"/>
                <w:sz w:val="21"/>
                <w:szCs w:val="21"/>
                <w:lang w:eastAsia="zh-CN" w:bidi="ar-SA"/>
                <w:woUserID w:val="2"/>
              </w:rPr>
              <w:t>4-02</w:t>
            </w:r>
            <w:r>
              <w:rPr>
                <w:rFonts w:hint="eastAsia" w:ascii="微软雅黑" w:hAnsi="微软雅黑" w:eastAsia="微软雅黑" w:cs="微软雅黑"/>
                <w:bCs/>
                <w:kern w:val="2"/>
                <w:sz w:val="21"/>
                <w:szCs w:val="21"/>
                <w:lang w:val="en-US" w:eastAsia="zh-CN" w:bidi="ar-SA"/>
                <w:woUserID w:val="2"/>
              </w:rPr>
              <w:t>-2</w:t>
            </w:r>
            <w:r>
              <w:rPr>
                <w:rFonts w:hint="default" w:ascii="微软雅黑" w:hAnsi="微软雅黑" w:eastAsia="微软雅黑" w:cs="微软雅黑"/>
                <w:bCs/>
                <w:kern w:val="2"/>
                <w:sz w:val="21"/>
                <w:szCs w:val="21"/>
                <w:lang w:eastAsia="zh-CN" w:bidi="ar-SA"/>
                <w:woUserID w:val="2"/>
              </w:rPr>
              <w:t>2</w:t>
            </w:r>
          </w:p>
        </w:tc>
        <w:tc>
          <w:tcPr>
            <w:tcW w:w="3194" w:type="dxa"/>
            <w:vAlign w:val="center"/>
          </w:tcPr>
          <w:p>
            <w:pPr>
              <w:spacing w:line="240" w:lineRule="auto"/>
              <w:jc w:val="center"/>
              <w:rPr>
                <w:rFonts w:ascii="微软雅黑" w:hAnsi="微软雅黑" w:eastAsia="微软雅黑" w:cs="微软雅黑"/>
                <w:bCs/>
                <w:sz w:val="21"/>
                <w:szCs w:val="21"/>
              </w:rPr>
            </w:pPr>
            <w:r>
              <w:rPr>
                <w:rFonts w:hint="eastAsia" w:ascii="微软雅黑" w:hAnsi="微软雅黑" w:eastAsia="微软雅黑" w:cs="微软雅黑"/>
                <w:bCs/>
                <w:kern w:val="2"/>
                <w:sz w:val="21"/>
                <w:szCs w:val="21"/>
                <w:lang w:val="en-US" w:eastAsia="zh-CN" w:bidi="ar-SA"/>
                <w:woUserID w:val="2"/>
              </w:rPr>
              <w:t>Chenyubo@</w:t>
            </w:r>
            <w:r>
              <w:rPr>
                <w:rFonts w:hint="eastAsia" w:ascii="微软雅黑" w:hAnsi="微软雅黑" w:eastAsia="微软雅黑" w:cs="微软雅黑"/>
                <w:bCs/>
                <w:sz w:val="21"/>
                <w:szCs w:val="21"/>
                <w:woUserID w:val="2"/>
              </w:rPr>
              <w:t>lierda.com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686" w:type="dxa"/>
            <w:vAlign w:val="center"/>
          </w:tcPr>
          <w:p>
            <w:pPr>
              <w:widowControl/>
              <w:snapToGrid w:val="0"/>
              <w:jc w:val="center"/>
              <w:rPr>
                <w:rFonts w:ascii="微软雅黑" w:hAnsi="微软雅黑" w:eastAsia="微软雅黑" w:cs="微软雅黑"/>
                <w:bCs/>
                <w:kern w:val="0"/>
                <w:sz w:val="21"/>
                <w:szCs w:val="21"/>
              </w:rPr>
            </w:pPr>
          </w:p>
        </w:tc>
        <w:tc>
          <w:tcPr>
            <w:tcW w:w="3088" w:type="dxa"/>
            <w:vAlign w:val="center"/>
          </w:tcPr>
          <w:p>
            <w:pPr>
              <w:widowControl/>
              <w:snapToGrid w:val="0"/>
              <w:jc w:val="center"/>
              <w:rPr>
                <w:rFonts w:ascii="微软雅黑" w:hAnsi="微软雅黑" w:eastAsia="微软雅黑" w:cs="微软雅黑"/>
                <w:bCs/>
                <w:kern w:val="0"/>
                <w:sz w:val="21"/>
                <w:szCs w:val="21"/>
              </w:rPr>
            </w:pPr>
          </w:p>
        </w:tc>
        <w:tc>
          <w:tcPr>
            <w:tcW w:w="900" w:type="dxa"/>
            <w:vAlign w:val="center"/>
          </w:tcPr>
          <w:p>
            <w:pPr>
              <w:widowControl/>
              <w:snapToGrid w:val="0"/>
              <w:jc w:val="center"/>
              <w:rPr>
                <w:rFonts w:ascii="微软雅黑" w:hAnsi="微软雅黑" w:eastAsia="微软雅黑" w:cs="微软雅黑"/>
                <w:bCs/>
                <w:kern w:val="0"/>
                <w:sz w:val="21"/>
                <w:szCs w:val="21"/>
              </w:rPr>
            </w:pPr>
          </w:p>
        </w:tc>
        <w:tc>
          <w:tcPr>
            <w:tcW w:w="967" w:type="dxa"/>
            <w:vAlign w:val="center"/>
          </w:tcPr>
          <w:p>
            <w:pPr>
              <w:widowControl/>
              <w:snapToGrid w:val="0"/>
              <w:jc w:val="center"/>
              <w:rPr>
                <w:rFonts w:ascii="微软雅黑" w:hAnsi="微软雅黑" w:eastAsia="微软雅黑" w:cs="微软雅黑"/>
                <w:bCs/>
                <w:kern w:val="0"/>
                <w:sz w:val="21"/>
                <w:szCs w:val="21"/>
              </w:rPr>
            </w:pPr>
          </w:p>
        </w:tc>
        <w:tc>
          <w:tcPr>
            <w:tcW w:w="1367" w:type="dxa"/>
            <w:vAlign w:val="center"/>
          </w:tcPr>
          <w:p>
            <w:pPr>
              <w:widowControl/>
              <w:snapToGrid w:val="0"/>
              <w:jc w:val="center"/>
              <w:rPr>
                <w:rFonts w:ascii="微软雅黑" w:hAnsi="微软雅黑" w:eastAsia="微软雅黑" w:cs="微软雅黑"/>
                <w:bCs/>
                <w:kern w:val="0"/>
                <w:sz w:val="21"/>
                <w:szCs w:val="21"/>
              </w:rPr>
            </w:pPr>
          </w:p>
        </w:tc>
        <w:tc>
          <w:tcPr>
            <w:tcW w:w="3194" w:type="dxa"/>
            <w:vAlign w:val="center"/>
          </w:tcPr>
          <w:p>
            <w:pPr>
              <w:widowControl/>
              <w:snapToGrid w:val="0"/>
              <w:jc w:val="center"/>
              <w:rPr>
                <w:rFonts w:ascii="微软雅黑" w:hAnsi="微软雅黑" w:eastAsia="微软雅黑" w:cs="微软雅黑"/>
                <w:bCs/>
                <w:kern w:val="0"/>
                <w:sz w:val="21"/>
                <w:szCs w:val="21"/>
              </w:rPr>
            </w:pPr>
          </w:p>
        </w:tc>
      </w:tr>
    </w:tbl>
    <w:p>
      <w:pPr>
        <w:widowControl/>
        <w:snapToGrid w:val="0"/>
        <w:jc w:val="left"/>
        <w:rPr>
          <w:rFonts w:ascii="微软雅黑" w:hAnsi="微软雅黑" w:eastAsia="微软雅黑" w:cs="微软雅黑"/>
          <w:b/>
          <w:bCs/>
          <w:kern w:val="0"/>
          <w:sz w:val="16"/>
          <w:szCs w:val="30"/>
        </w:rPr>
      </w:pPr>
    </w:p>
    <w:p>
      <w:pPr>
        <w:widowControl/>
        <w:snapToGrid w:val="0"/>
        <w:jc w:val="left"/>
        <w:rPr>
          <w:rFonts w:ascii="微软雅黑" w:hAnsi="微软雅黑" w:eastAsia="微软雅黑" w:cs="微软雅黑"/>
          <w:b/>
          <w:bCs/>
          <w:kern w:val="0"/>
          <w:sz w:val="16"/>
          <w:szCs w:val="30"/>
        </w:rPr>
      </w:pPr>
    </w:p>
    <w:p>
      <w:pPr>
        <w:widowControl/>
        <w:snapToGrid w:val="0"/>
        <w:jc w:val="left"/>
        <w:rPr>
          <w:rFonts w:ascii="微软雅黑" w:hAnsi="微软雅黑" w:eastAsia="微软雅黑" w:cs="微软雅黑"/>
          <w:b/>
          <w:bCs/>
          <w:kern w:val="0"/>
          <w:sz w:val="16"/>
          <w:szCs w:val="30"/>
        </w:rPr>
      </w:pPr>
    </w:p>
    <w:p>
      <w:pPr>
        <w:widowControl/>
        <w:snapToGrid w:val="0"/>
        <w:jc w:val="left"/>
        <w:rPr>
          <w:rFonts w:ascii="宋体" w:hAnsi="宋体" w:eastAsia="宋体" w:cs="宋体"/>
          <w:szCs w:val="24"/>
        </w:rPr>
      </w:pPr>
      <w:r>
        <w:rPr>
          <w:rFonts w:hint="eastAsia"/>
        </w:rPr>
        <w:t xml:space="preserve">                   </w:t>
      </w:r>
      <w:r>
        <w:rPr>
          <w:rFonts w:ascii="宋体" w:hAnsi="宋体" w:cs="宋体"/>
          <w:b/>
          <w:kern w:val="0"/>
          <w:szCs w:val="21"/>
        </w:rPr>
        <w:drawing>
          <wp:inline distT="0" distB="0" distL="114300" distR="114300">
            <wp:extent cx="3469005" cy="3516630"/>
            <wp:effectExtent l="0" t="0" r="17145" b="7620"/>
            <wp:docPr id="6" name="图片 1" descr="624221388d5e4d8979be58b62b0f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624221388d5e4d8979be58b62b0facd"/>
                    <pic:cNvPicPr>
                      <a:picLocks noChangeAspect="1"/>
                    </pic:cNvPicPr>
                  </pic:nvPicPr>
                  <pic:blipFill>
                    <a:blip r:embed="rId14"/>
                    <a:stretch>
                      <a:fillRect/>
                    </a:stretch>
                  </pic:blipFill>
                  <pic:spPr>
                    <a:xfrm>
                      <a:off x="0" y="0"/>
                      <a:ext cx="3469005" cy="3516630"/>
                    </a:xfrm>
                    <a:prstGeom prst="rect">
                      <a:avLst/>
                    </a:prstGeom>
                    <a:noFill/>
                    <a:ln>
                      <a:noFill/>
                    </a:ln>
                  </pic:spPr>
                </pic:pic>
              </a:graphicData>
            </a:graphic>
          </wp:inline>
        </w:drawing>
      </w:r>
      <w:r>
        <w:rPr>
          <w:rFonts w:ascii="宋体" w:hAnsi="宋体" w:eastAsia="宋体" w:cs="宋体"/>
          <w:szCs w:val="24"/>
        </w:rPr>
        <w:drawing>
          <wp:inline distT="0" distB="0" distL="114300" distR="114300">
            <wp:extent cx="38100" cy="76200"/>
            <wp:effectExtent l="0" t="0" r="0" b="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5"/>
                    <a:stretch>
                      <a:fillRect/>
                    </a:stretch>
                  </pic:blipFill>
                  <pic:spPr>
                    <a:xfrm>
                      <a:off x="0" y="0"/>
                      <a:ext cx="38100" cy="76200"/>
                    </a:xfrm>
                    <a:prstGeom prst="rect">
                      <a:avLst/>
                    </a:prstGeom>
                    <a:noFill/>
                    <a:ln w="9525">
                      <a:noFill/>
                    </a:ln>
                  </pic:spPr>
                </pic:pic>
              </a:graphicData>
            </a:graphic>
          </wp:inline>
        </w:drawing>
      </w:r>
    </w:p>
    <w:tbl>
      <w:tblPr>
        <w:tblStyle w:val="14"/>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2652"/>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vAlign w:val="center"/>
          </w:tcPr>
          <w:p>
            <w:pPr>
              <w:pStyle w:val="30"/>
              <w:spacing w:line="400" w:lineRule="exact"/>
              <w:ind w:firstLine="0" w:firstLineChars="0"/>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型号</w:t>
            </w:r>
          </w:p>
        </w:tc>
        <w:tc>
          <w:tcPr>
            <w:tcW w:w="2652" w:type="dxa"/>
            <w:vAlign w:val="center"/>
          </w:tcPr>
          <w:p>
            <w:pPr>
              <w:pStyle w:val="30"/>
              <w:spacing w:line="400" w:lineRule="exact"/>
              <w:ind w:firstLine="0" w:firstLineChars="0"/>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适配系列</w:t>
            </w:r>
          </w:p>
        </w:tc>
        <w:tc>
          <w:tcPr>
            <w:tcW w:w="4252" w:type="dxa"/>
            <w:vAlign w:val="center"/>
          </w:tcPr>
          <w:p>
            <w:pPr>
              <w:pStyle w:val="30"/>
              <w:spacing w:line="400" w:lineRule="exact"/>
              <w:ind w:firstLine="0" w:firstLineChars="0"/>
              <w:jc w:val="center"/>
              <w:rPr>
                <w:rFonts w:hint="eastAsia" w:ascii="微软雅黑" w:hAnsi="微软雅黑" w:eastAsia="微软雅黑" w:cs="微软雅黑"/>
                <w:b/>
                <w:sz w:val="21"/>
                <w:szCs w:val="21"/>
                <w:lang w:val="en-US" w:eastAsia="zh-CN"/>
              </w:rPr>
            </w:pPr>
            <w:r>
              <w:rPr>
                <w:rFonts w:hint="eastAsia" w:ascii="微软雅黑" w:hAnsi="微软雅黑" w:eastAsia="微软雅黑" w:cs="微软雅黑"/>
                <w:b/>
                <w:sz w:val="21"/>
                <w:szCs w:val="21"/>
                <w:lang w:val="en-US" w:eastAsia="zh-CN"/>
              </w:rPr>
              <w:t>对应信息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61" w:type="dxa"/>
            <w:vAlign w:val="center"/>
          </w:tcPr>
          <w:p>
            <w:pPr>
              <w:pStyle w:val="30"/>
              <w:snapToGrid w:val="0"/>
              <w:spacing w:line="240" w:lineRule="atLeast"/>
              <w:ind w:firstLine="0" w:firstLineChars="0"/>
              <w:jc w:val="center"/>
              <w:rPr>
                <w:rFonts w:ascii="微软雅黑" w:hAnsi="微软雅黑" w:eastAsia="微软雅黑" w:cs="微软雅黑"/>
                <w:sz w:val="21"/>
                <w:szCs w:val="21"/>
              </w:rPr>
            </w:pPr>
            <w:r>
              <w:rPr>
                <w:rFonts w:hint="eastAsia" w:ascii="宋体" w:hAnsi="宋体" w:eastAsia="宋体" w:cs="宋体"/>
                <w:szCs w:val="24"/>
              </w:rPr>
              <w:t>L-SWHDS0</w:t>
            </w:r>
            <w:r>
              <w:rPr>
                <w:rFonts w:hint="eastAsia" w:ascii="宋体" w:hAnsi="宋体" w:eastAsia="宋体" w:cs="宋体"/>
                <w:szCs w:val="24"/>
                <w:lang w:val="en-US" w:eastAsia="zh-CN"/>
              </w:rPr>
              <w:t>2</w:t>
            </w:r>
            <w:r>
              <w:rPr>
                <w:rFonts w:hint="eastAsia" w:ascii="宋体" w:hAnsi="宋体" w:eastAsia="宋体" w:cs="宋体"/>
                <w:szCs w:val="24"/>
              </w:rPr>
              <w:t>-ZTN0B</w:t>
            </w:r>
          </w:p>
        </w:tc>
        <w:tc>
          <w:tcPr>
            <w:tcW w:w="2652" w:type="dxa"/>
            <w:vAlign w:val="center"/>
          </w:tcPr>
          <w:p>
            <w:pPr>
              <w:snapToGrid w:val="0"/>
              <w:spacing w:line="240" w:lineRule="atLeast"/>
              <w:jc w:val="center"/>
              <w:rPr>
                <w:rFonts w:ascii="微软雅黑" w:hAnsi="微软雅黑" w:eastAsia="微软雅黑" w:cs="微软雅黑"/>
                <w:sz w:val="21"/>
                <w:szCs w:val="21"/>
              </w:rPr>
            </w:pPr>
            <w:r>
              <w:rPr>
                <w:rFonts w:hint="eastAsia" w:ascii="微软雅黑" w:hAnsi="微软雅黑" w:eastAsia="微软雅黑" w:cs="微软雅黑"/>
                <w:sz w:val="21"/>
                <w:szCs w:val="21"/>
              </w:rPr>
              <w:t>强电</w:t>
            </w:r>
          </w:p>
        </w:tc>
        <w:tc>
          <w:tcPr>
            <w:tcW w:w="4252" w:type="dxa"/>
            <w:vAlign w:val="center"/>
          </w:tcPr>
          <w:p>
            <w:pPr>
              <w:snapToGrid w:val="0"/>
              <w:spacing w:line="240" w:lineRule="atLeas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风尚三合一温控器(空调、地暖、新风)</w:t>
            </w:r>
          </w:p>
        </w:tc>
      </w:tr>
    </w:tbl>
    <w:p>
      <w:pPr>
        <w:pStyle w:val="30"/>
        <w:spacing w:line="400" w:lineRule="exact"/>
        <w:ind w:left="420" w:firstLine="0" w:firstLineChars="0"/>
        <w:jc w:val="left"/>
        <w:rPr>
          <w:rFonts w:ascii="宋体" w:hAnsi="宋体" w:eastAsia="宋体" w:cs="宋体"/>
          <w:szCs w:val="24"/>
        </w:rPr>
      </w:pPr>
      <w:r>
        <w:rPr>
          <w:rFonts w:hint="eastAsia" w:ascii="宋体" w:hAnsi="宋体" w:eastAsia="宋体" w:cs="宋体"/>
          <w:szCs w:val="24"/>
        </w:rPr>
        <w:t xml:space="preserve"> </w:t>
      </w:r>
    </w:p>
    <w:tbl>
      <w:tblPr>
        <w:tblStyle w:val="14"/>
        <w:tblW w:w="103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75"/>
        <w:gridCol w:w="48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5" w:hRule="atLeast"/>
          <w:jc w:val="center"/>
        </w:trPr>
        <w:tc>
          <w:tcPr>
            <w:tcW w:w="5475" w:type="dxa"/>
            <w:tcBorders>
              <w:tl2br w:val="nil"/>
              <w:tr2bl w:val="nil"/>
            </w:tcBorders>
          </w:tcPr>
          <w:p>
            <w:pPr>
              <w:rPr>
                <w:rFonts w:ascii="微软雅黑" w:hAnsi="微软雅黑" w:eastAsia="微软雅黑" w:cs="微软雅黑"/>
                <w:szCs w:val="24"/>
              </w:rPr>
            </w:pPr>
            <w:r>
              <w:rPr>
                <w:rFonts w:ascii="Arial" w:hAnsi="Arial" w:eastAsia="微软雅黑" w:cs="Arial"/>
                <w:b/>
                <w:bCs/>
                <w:sz w:val="40"/>
                <w:szCs w:val="40"/>
              </w:rPr>
              <w:t>■</w:t>
            </w:r>
            <w:r>
              <w:rPr>
                <w:rFonts w:hint="eastAsia" w:ascii="Arial" w:hAnsi="Arial" w:eastAsia="微软雅黑" w:cs="Arial"/>
                <w:b/>
                <w:bCs/>
                <w:sz w:val="40"/>
                <w:szCs w:val="40"/>
              </w:rPr>
              <w:t xml:space="preserve"> </w:t>
            </w:r>
            <w:r>
              <w:rPr>
                <w:rFonts w:ascii="微软雅黑" w:hAnsi="微软雅黑" w:eastAsia="微软雅黑" w:cs="微软雅黑"/>
                <w:szCs w:val="24"/>
              </w:rPr>
              <w:t>特性</w:t>
            </w:r>
          </w:p>
          <w:p>
            <w:pPr>
              <w:pStyle w:val="30"/>
              <w:numPr>
                <w:ilvl w:val="0"/>
                <w:numId w:val="1"/>
              </w:numPr>
              <w:spacing w:line="400" w:lineRule="exact"/>
              <w:ind w:left="358" w:hanging="357" w:hangingChars="149"/>
              <w:rPr>
                <w:rFonts w:ascii="微软雅黑" w:hAnsi="微软雅黑" w:eastAsia="微软雅黑" w:cs="微软雅黑"/>
                <w:szCs w:val="24"/>
              </w:rPr>
            </w:pPr>
            <w:r>
              <w:rPr>
                <w:rFonts w:hint="eastAsia" w:ascii="微软雅黑" w:hAnsi="微软雅黑" w:eastAsia="微软雅黑" w:cs="微软雅黑"/>
                <w:szCs w:val="24"/>
              </w:rPr>
              <w:t>智能控制</w:t>
            </w:r>
          </w:p>
          <w:p>
            <w:pPr>
              <w:pStyle w:val="30"/>
              <w:numPr>
                <w:ilvl w:val="0"/>
                <w:numId w:val="1"/>
              </w:numPr>
              <w:spacing w:line="400" w:lineRule="exact"/>
              <w:ind w:left="358" w:hanging="357" w:hangingChars="149"/>
              <w:rPr>
                <w:rFonts w:ascii="微软雅黑" w:hAnsi="微软雅黑" w:eastAsia="微软雅黑" w:cs="微软雅黑"/>
                <w:szCs w:val="24"/>
              </w:rPr>
            </w:pPr>
            <w:r>
              <w:rPr>
                <w:rFonts w:hint="eastAsia" w:ascii="微软雅黑" w:hAnsi="微软雅黑" w:eastAsia="微软雅黑" w:cs="微软雅黑"/>
                <w:szCs w:val="24"/>
              </w:rPr>
              <w:t>负载有线/无线均可控</w:t>
            </w:r>
          </w:p>
          <w:p>
            <w:pPr>
              <w:pStyle w:val="30"/>
              <w:numPr>
                <w:ilvl w:val="0"/>
                <w:numId w:val="1"/>
              </w:numPr>
              <w:spacing w:line="400" w:lineRule="exact"/>
              <w:ind w:left="358" w:hanging="357" w:hangingChars="149"/>
              <w:rPr>
                <w:rFonts w:ascii="微软雅黑" w:hAnsi="微软雅黑" w:eastAsia="微软雅黑" w:cs="微软雅黑"/>
                <w:szCs w:val="24"/>
              </w:rPr>
            </w:pPr>
            <w:r>
              <w:rPr>
                <w:rFonts w:hint="eastAsia" w:ascii="微软雅黑" w:hAnsi="微软雅黑" w:eastAsia="微软雅黑" w:cs="微软雅黑"/>
                <w:szCs w:val="24"/>
              </w:rPr>
              <w:t>安装维护方便</w:t>
            </w:r>
          </w:p>
        </w:tc>
        <w:tc>
          <w:tcPr>
            <w:tcW w:w="4843" w:type="dxa"/>
            <w:tcBorders>
              <w:tl2br w:val="nil"/>
              <w:tr2bl w:val="nil"/>
            </w:tcBorders>
          </w:tcPr>
          <w:p>
            <w:pPr>
              <w:rPr>
                <w:rFonts w:ascii="微软雅黑" w:hAnsi="微软雅黑" w:eastAsia="微软雅黑" w:cs="微软雅黑"/>
                <w:b/>
                <w:szCs w:val="24"/>
              </w:rPr>
            </w:pPr>
            <w:r>
              <w:rPr>
                <w:rFonts w:ascii="Arial" w:hAnsi="Arial" w:eastAsia="微软雅黑" w:cs="Arial"/>
                <w:b/>
                <w:bCs/>
                <w:sz w:val="40"/>
                <w:szCs w:val="40"/>
              </w:rPr>
              <w:t>■</w:t>
            </w:r>
            <w:r>
              <w:rPr>
                <w:rFonts w:hint="eastAsia" w:ascii="Arial" w:hAnsi="Arial" w:eastAsia="微软雅黑" w:cs="Arial"/>
                <w:b/>
                <w:bCs/>
                <w:sz w:val="40"/>
                <w:szCs w:val="40"/>
              </w:rPr>
              <w:t xml:space="preserve"> </w:t>
            </w:r>
            <w:r>
              <w:rPr>
                <w:rFonts w:ascii="微软雅黑" w:hAnsi="微软雅黑" w:eastAsia="微软雅黑" w:cs="微软雅黑"/>
                <w:b/>
                <w:szCs w:val="24"/>
              </w:rPr>
              <w:t>应用</w:t>
            </w:r>
          </w:p>
          <w:p>
            <w:pPr>
              <w:pStyle w:val="30"/>
              <w:numPr>
                <w:ilvl w:val="0"/>
                <w:numId w:val="1"/>
              </w:numPr>
              <w:spacing w:line="400" w:lineRule="exact"/>
              <w:ind w:left="358" w:hanging="357" w:hangingChars="149"/>
              <w:rPr>
                <w:rFonts w:ascii="微软雅黑" w:hAnsi="微软雅黑" w:eastAsia="微软雅黑" w:cs="微软雅黑"/>
                <w:szCs w:val="24"/>
              </w:rPr>
            </w:pPr>
            <w:r>
              <w:rPr>
                <w:rFonts w:hint="eastAsia" w:ascii="微软雅黑" w:hAnsi="微软雅黑" w:eastAsia="微软雅黑" w:cs="微软雅黑"/>
                <w:szCs w:val="24"/>
              </w:rPr>
              <w:t>智能酒店</w:t>
            </w:r>
          </w:p>
          <w:p>
            <w:pPr>
              <w:pStyle w:val="30"/>
              <w:numPr>
                <w:ilvl w:val="0"/>
                <w:numId w:val="1"/>
              </w:numPr>
              <w:spacing w:line="400" w:lineRule="exact"/>
              <w:ind w:left="358" w:hanging="357" w:hangingChars="149"/>
              <w:rPr>
                <w:rFonts w:ascii="微软雅黑" w:hAnsi="微软雅黑" w:eastAsia="微软雅黑" w:cs="微软雅黑"/>
                <w:szCs w:val="24"/>
              </w:rPr>
            </w:pPr>
            <w:r>
              <w:rPr>
                <w:rFonts w:hint="eastAsia" w:ascii="微软雅黑" w:hAnsi="微软雅黑" w:eastAsia="微软雅黑" w:cs="微软雅黑"/>
                <w:szCs w:val="24"/>
              </w:rPr>
              <w:t>智能家居</w:t>
            </w:r>
          </w:p>
          <w:p>
            <w:pPr>
              <w:pStyle w:val="30"/>
              <w:numPr>
                <w:ilvl w:val="0"/>
                <w:numId w:val="1"/>
              </w:numPr>
              <w:spacing w:line="400" w:lineRule="exact"/>
              <w:ind w:left="358" w:hanging="357" w:hangingChars="149"/>
              <w:rPr>
                <w:rFonts w:ascii="微软雅黑" w:hAnsi="微软雅黑" w:eastAsia="微软雅黑" w:cs="微软雅黑"/>
                <w:szCs w:val="24"/>
              </w:rPr>
            </w:pPr>
            <w:r>
              <w:rPr>
                <w:rFonts w:hint="eastAsia" w:ascii="微软雅黑" w:hAnsi="微软雅黑" w:eastAsia="微软雅黑" w:cs="微软雅黑"/>
                <w:szCs w:val="24"/>
              </w:rPr>
              <w:t>智能楼宇</w:t>
            </w:r>
          </w:p>
          <w:p>
            <w:pPr>
              <w:pStyle w:val="30"/>
              <w:spacing w:line="400" w:lineRule="exact"/>
              <w:ind w:left="-358" w:leftChars="-149" w:firstLine="0" w:firstLineChars="0"/>
              <w:rPr>
                <w:rFonts w:ascii="微软雅黑" w:hAnsi="微软雅黑" w:eastAsia="微软雅黑" w:cs="微软雅黑"/>
                <w:szCs w:val="24"/>
              </w:rPr>
            </w:pPr>
          </w:p>
        </w:tc>
      </w:tr>
    </w:tbl>
    <w:p>
      <w:pPr>
        <w:pStyle w:val="3"/>
        <w:bidi w:val="0"/>
        <w:rPr>
          <w:rFonts w:hint="eastAsia" w:ascii="微软雅黑" w:hAnsi="微软雅黑" w:eastAsia="微软雅黑" w:cs="微软雅黑"/>
        </w:rPr>
      </w:pPr>
      <w:bookmarkStart w:id="0" w:name="_Toc476039475"/>
      <w:r>
        <w:rPr>
          <w:rFonts w:hint="eastAsia" w:ascii="微软雅黑" w:hAnsi="微软雅黑" w:eastAsia="微软雅黑" w:cs="微软雅黑"/>
        </w:rPr>
        <w:t>■ 产品</w:t>
      </w:r>
      <w:bookmarkEnd w:id="0"/>
      <w:r>
        <w:rPr>
          <w:rFonts w:hint="eastAsia" w:ascii="微软雅黑" w:hAnsi="微软雅黑" w:eastAsia="微软雅黑" w:cs="微软雅黑"/>
        </w:rPr>
        <w:t>简介</w:t>
      </w:r>
    </w:p>
    <w:p>
      <w:pPr>
        <w:spacing w:line="520" w:lineRule="exact"/>
        <w:ind w:firstLine="420"/>
        <w:rPr>
          <w:rFonts w:ascii="微软雅黑" w:hAnsi="微软雅黑" w:eastAsia="微软雅黑" w:cs="微软雅黑"/>
          <w:szCs w:val="24"/>
        </w:rPr>
      </w:pPr>
      <w:r>
        <w:rPr>
          <w:rFonts w:hint="eastAsia" w:ascii="微软雅黑" w:hAnsi="微软雅黑" w:eastAsia="微软雅黑" w:cs="微软雅黑"/>
          <w:szCs w:val="24"/>
          <w:lang w:val="en-US" w:eastAsia="zh-CN"/>
        </w:rPr>
        <w:t>风尚三合一</w:t>
      </w:r>
      <w:r>
        <w:rPr>
          <w:rFonts w:hint="eastAsia" w:ascii="微软雅黑" w:hAnsi="微软雅黑" w:eastAsia="微软雅黑" w:cs="微软雅黑"/>
          <w:szCs w:val="24"/>
        </w:rPr>
        <w:t>温控器，将小型ZigBee模块植入温控器中，利用利尔达ZigBee模块可以通过利尔达桌面型智能网关连接利尔达智能家居系统，实现远程/本地开关控制功能，远程/本地自定义功能操作；安装可省去控制接线，并且可以直接替换传统的温控器，同时通过利尔达智能酒店管理系统可以实现无线远程集中控制。</w:t>
      </w:r>
    </w:p>
    <w:p>
      <w:pPr>
        <w:rPr>
          <w:rFonts w:ascii="Arial" w:hAnsi="Arial" w:eastAsia="微软雅黑" w:cs="Arial"/>
          <w:b/>
          <w:bCs/>
          <w:sz w:val="40"/>
          <w:szCs w:val="40"/>
        </w:rPr>
      </w:pPr>
    </w:p>
    <w:p>
      <w:pPr>
        <w:rPr>
          <w:rFonts w:ascii="Arial" w:hAnsi="Arial" w:eastAsia="微软雅黑" w:cs="Arial"/>
          <w:b/>
          <w:bCs/>
          <w:sz w:val="40"/>
          <w:szCs w:val="40"/>
        </w:rPr>
      </w:pPr>
    </w:p>
    <w:p>
      <w:pPr>
        <w:pStyle w:val="3"/>
        <w:bidi w:val="0"/>
        <w:rPr>
          <w:rFonts w:hint="eastAsia" w:ascii="微软雅黑" w:hAnsi="微软雅黑" w:eastAsia="微软雅黑" w:cs="微软雅黑"/>
        </w:rPr>
      </w:pPr>
      <w:r>
        <w:rPr>
          <w:rFonts w:hint="eastAsia" w:ascii="微软雅黑" w:hAnsi="微软雅黑" w:eastAsia="微软雅黑" w:cs="微软雅黑"/>
        </w:rPr>
        <w:t>■ 技术参数</w:t>
      </w:r>
    </w:p>
    <w:p>
      <w:pPr>
        <w:rPr>
          <w:rFonts w:ascii="微软雅黑" w:hAnsi="微软雅黑" w:eastAsia="微软雅黑" w:cs="微软雅黑"/>
          <w:b/>
          <w:bCs/>
          <w:sz w:val="28"/>
          <w:szCs w:val="28"/>
        </w:rPr>
        <w:sectPr>
          <w:headerReference r:id="rId11" w:type="first"/>
          <w:headerReference r:id="rId9" w:type="default"/>
          <w:footerReference r:id="rId12" w:type="default"/>
          <w:headerReference r:id="rId10" w:type="even"/>
          <w:pgSz w:w="11906" w:h="16838"/>
          <w:pgMar w:top="1134" w:right="850" w:bottom="850" w:left="850" w:header="851" w:footer="992" w:gutter="0"/>
          <w:cols w:space="0" w:num="1"/>
          <w:docGrid w:type="lines" w:linePitch="330" w:charSpace="0"/>
        </w:sectPr>
      </w:pPr>
    </w:p>
    <w:tbl>
      <w:tblPr>
        <w:tblStyle w:val="14"/>
        <w:tblW w:w="10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905"/>
        <w:gridCol w:w="4955"/>
        <w:gridCol w:w="1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Align w:val="center"/>
          </w:tcPr>
          <w:p>
            <w:pPr>
              <w:spacing w:line="240" w:lineRule="exact"/>
              <w:jc w:val="center"/>
              <w:rPr>
                <w:rFonts w:ascii="微软雅黑" w:hAnsi="微软雅黑" w:eastAsia="微软雅黑" w:cs="微软雅黑"/>
                <w:b/>
                <w:bCs/>
                <w:sz w:val="21"/>
                <w:szCs w:val="21"/>
              </w:rPr>
            </w:pPr>
            <w:bookmarkStart w:id="1" w:name="_Toc476039476"/>
            <w:r>
              <w:rPr>
                <w:rFonts w:hint="eastAsia" w:ascii="微软雅黑" w:hAnsi="微软雅黑" w:eastAsia="微软雅黑" w:cs="微软雅黑"/>
                <w:b/>
                <w:bCs/>
                <w:sz w:val="21"/>
                <w:szCs w:val="21"/>
              </w:rPr>
              <w:t>类别</w:t>
            </w: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项目</w:t>
            </w:r>
          </w:p>
        </w:tc>
        <w:tc>
          <w:tcPr>
            <w:tcW w:w="495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参数</w:t>
            </w:r>
          </w:p>
        </w:tc>
        <w:tc>
          <w:tcPr>
            <w:tcW w:w="1941"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restart"/>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输入</w:t>
            </w: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额定输入INPUT</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220V~240VAC，50/60Hz</w:t>
            </w:r>
          </w:p>
        </w:tc>
        <w:tc>
          <w:tcPr>
            <w:tcW w:w="1941" w:type="dxa"/>
            <w:vAlign w:val="center"/>
          </w:tcPr>
          <w:p>
            <w:pPr>
              <w:spacing w:line="240" w:lineRule="exact"/>
              <w:jc w:val="center"/>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满功率Pin</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W</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待机功率Pin</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&lt;1W</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exact"/>
          <w:jc w:val="center"/>
        </w:trPr>
        <w:tc>
          <w:tcPr>
            <w:tcW w:w="1431" w:type="dxa"/>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输出</w:t>
            </w: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额定负载</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阻性：单路最大660W</w:t>
            </w:r>
          </w:p>
        </w:tc>
        <w:tc>
          <w:tcPr>
            <w:tcW w:w="1941"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继电器只和空调模式试配，切换到其他模式继电器保持。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336" w:type="dxa"/>
            <w:gridSpan w:val="2"/>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bCs/>
                <w:sz w:val="21"/>
                <w:szCs w:val="21"/>
              </w:rPr>
              <w:t>无线通讯</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Zigbee IEEE802.15.4</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jc w:val="center"/>
        </w:trPr>
        <w:tc>
          <w:tcPr>
            <w:tcW w:w="1431" w:type="dxa"/>
            <w:vMerge w:val="restart"/>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温度传感器</w:t>
            </w: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放置方式</w:t>
            </w:r>
          </w:p>
        </w:tc>
        <w:tc>
          <w:tcPr>
            <w:tcW w:w="4955" w:type="dxa"/>
            <w:vAlign w:val="center"/>
          </w:tcPr>
          <w:p>
            <w:pPr>
              <w:rPr>
                <w:rFonts w:ascii="微软雅黑" w:hAnsi="微软雅黑" w:eastAsia="微软雅黑" w:cs="微软雅黑"/>
                <w:sz w:val="21"/>
                <w:szCs w:val="21"/>
              </w:rPr>
            </w:pPr>
            <w:r>
              <w:rPr>
                <w:rFonts w:hint="eastAsia" w:ascii="微软雅黑" w:hAnsi="微软雅黑" w:eastAsia="微软雅黑" w:cs="微软雅黑"/>
                <w:sz w:val="21"/>
                <w:szCs w:val="21"/>
              </w:rPr>
              <w:t>内置，NTC热敏电阻</w:t>
            </w:r>
          </w:p>
        </w:tc>
        <w:tc>
          <w:tcPr>
            <w:tcW w:w="1941" w:type="dxa"/>
            <w:vAlign w:val="center"/>
          </w:tcPr>
          <w:p>
            <w:pPr>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1431" w:type="dxa"/>
            <w:vMerge w:val="continue"/>
            <w:vAlign w:val="center"/>
          </w:tcPr>
          <w:p>
            <w:pPr>
              <w:spacing w:line="240" w:lineRule="exact"/>
              <w:jc w:val="center"/>
              <w:rPr>
                <w:rFonts w:ascii="微软雅黑" w:hAnsi="微软雅黑" w:eastAsia="微软雅黑" w:cs="微软雅黑"/>
                <w:b/>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显示温度范围</w:t>
            </w:r>
          </w:p>
        </w:tc>
        <w:tc>
          <w:tcPr>
            <w:tcW w:w="4955" w:type="dxa"/>
            <w:vAlign w:val="center"/>
          </w:tcPr>
          <w:p>
            <w:pPr>
              <w:rPr>
                <w:rFonts w:ascii="微软雅黑" w:hAnsi="微软雅黑" w:eastAsia="微软雅黑" w:cs="微软雅黑"/>
                <w:sz w:val="21"/>
                <w:szCs w:val="21"/>
              </w:rPr>
            </w:pPr>
            <w:r>
              <w:rPr>
                <w:rFonts w:hint="eastAsia" w:ascii="微软雅黑" w:hAnsi="微软雅黑" w:eastAsia="微软雅黑" w:cs="微软雅黑"/>
                <w:sz w:val="21"/>
                <w:szCs w:val="21"/>
              </w:rPr>
              <w:t>0℃-</w:t>
            </w:r>
            <w:r>
              <w:rPr>
                <w:rFonts w:hint="eastAsia" w:ascii="微软雅黑" w:hAnsi="微软雅黑" w:eastAsia="微软雅黑" w:cs="微软雅黑"/>
                <w:sz w:val="21"/>
                <w:szCs w:val="21"/>
                <w:lang w:val="en-US" w:eastAsia="zh-CN"/>
              </w:rPr>
              <w:t>90</w:t>
            </w:r>
            <w:r>
              <w:rPr>
                <w:rFonts w:hint="eastAsia" w:ascii="微软雅黑" w:hAnsi="微软雅黑" w:eastAsia="微软雅黑" w:cs="微软雅黑"/>
                <w:sz w:val="21"/>
                <w:szCs w:val="21"/>
              </w:rPr>
              <w:t>℃</w:t>
            </w:r>
          </w:p>
        </w:tc>
        <w:tc>
          <w:tcPr>
            <w:tcW w:w="1941" w:type="dxa"/>
            <w:vAlign w:val="center"/>
          </w:tcPr>
          <w:p>
            <w:pPr>
              <w:jc w:val="center"/>
              <w:rPr>
                <w:rFonts w:ascii="微软雅黑" w:hAnsi="微软雅黑" w:eastAsia="微软雅黑" w:cs="微软雅黑"/>
                <w:sz w:val="21"/>
                <w:szCs w:val="21"/>
              </w:rPr>
            </w:pPr>
            <w:r>
              <w:rPr>
                <w:rFonts w:hint="eastAsia" w:ascii="微软雅黑" w:hAnsi="微软雅黑" w:eastAsia="微软雅黑" w:cs="微软雅黑"/>
                <w:sz w:val="21"/>
                <w:szCs w:val="21"/>
              </w:rPr>
              <w:t>（步进</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exact"/>
          <w:jc w:val="center"/>
        </w:trPr>
        <w:tc>
          <w:tcPr>
            <w:tcW w:w="1431" w:type="dxa"/>
            <w:vMerge w:val="restart"/>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显示界面</w:t>
            </w: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方式</w:t>
            </w:r>
          </w:p>
        </w:tc>
        <w:tc>
          <w:tcPr>
            <w:tcW w:w="4955" w:type="dxa"/>
            <w:vAlign w:val="center"/>
          </w:tcPr>
          <w:p>
            <w:pP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发光二极管</w:t>
            </w:r>
          </w:p>
        </w:tc>
        <w:tc>
          <w:tcPr>
            <w:tcW w:w="1941" w:type="dxa"/>
            <w:vAlign w:val="center"/>
          </w:tcPr>
          <w:p>
            <w:pPr>
              <w:spacing w:line="240" w:lineRule="exact"/>
              <w:jc w:val="left"/>
              <w:rPr>
                <w:rFonts w:ascii="微软雅黑" w:hAnsi="微软雅黑" w:eastAsia="微软雅黑" w:cs="微软雅黑"/>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jc w:val="center"/>
        </w:trPr>
        <w:tc>
          <w:tcPr>
            <w:tcW w:w="1431" w:type="dxa"/>
            <w:vMerge w:val="continue"/>
            <w:vAlign w:val="center"/>
          </w:tcPr>
          <w:p>
            <w:pPr>
              <w:spacing w:line="240" w:lineRule="exact"/>
              <w:jc w:val="center"/>
              <w:rPr>
                <w:rFonts w:ascii="微软雅黑" w:hAnsi="微软雅黑" w:eastAsia="微软雅黑" w:cs="微软雅黑"/>
                <w:b/>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温度显示分辨率</w:t>
            </w:r>
          </w:p>
        </w:tc>
        <w:tc>
          <w:tcPr>
            <w:tcW w:w="4955" w:type="dxa"/>
            <w:vAlign w:val="center"/>
          </w:tcPr>
          <w:p>
            <w:pPr>
              <w:rPr>
                <w:rFonts w:ascii="微软雅黑" w:hAnsi="微软雅黑" w:eastAsia="微软雅黑" w:cs="微软雅黑"/>
                <w:sz w:val="21"/>
                <w:szCs w:val="21"/>
              </w:rPr>
            </w:pPr>
            <w:r>
              <w:rPr>
                <w:rFonts w:hint="eastAsia" w:ascii="微软雅黑" w:hAnsi="微软雅黑" w:eastAsia="微软雅黑" w:cs="微软雅黑"/>
                <w:sz w:val="21"/>
                <w:szCs w:val="21"/>
              </w:rPr>
              <w:t>±0.1℃</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restart"/>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外形结构</w:t>
            </w: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长度</w:t>
            </w:r>
          </w:p>
        </w:tc>
        <w:tc>
          <w:tcPr>
            <w:tcW w:w="4955" w:type="dxa"/>
            <w:vAlign w:val="center"/>
          </w:tcPr>
          <w:p>
            <w:pPr>
              <w:spacing w:line="240" w:lineRule="exact"/>
              <w:rPr>
                <w:rFonts w:ascii="微软雅黑" w:hAnsi="微软雅黑" w:eastAsia="微软雅黑" w:cs="微软雅黑"/>
                <w:sz w:val="21"/>
                <w:szCs w:val="21"/>
              </w:rPr>
            </w:pPr>
            <w:r>
              <w:rPr>
                <w:rFonts w:hint="eastAsia"/>
                <w:lang w:val="en-US" w:eastAsia="zh-CN"/>
              </w:rPr>
              <w:t>86</w:t>
            </w:r>
            <w:r>
              <w:rPr>
                <w:rFonts w:hint="eastAsia"/>
              </w:rPr>
              <w:t>±0.5mm</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宽度</w:t>
            </w:r>
          </w:p>
        </w:tc>
        <w:tc>
          <w:tcPr>
            <w:tcW w:w="4955" w:type="dxa"/>
            <w:vAlign w:val="center"/>
          </w:tcPr>
          <w:p>
            <w:pPr>
              <w:spacing w:line="240" w:lineRule="exact"/>
            </w:pPr>
            <w:r>
              <w:rPr>
                <w:rFonts w:hint="eastAsia"/>
                <w:lang w:val="en-US" w:eastAsia="zh-CN"/>
              </w:rPr>
              <w:t>86</w:t>
            </w:r>
            <w:r>
              <w:rPr>
                <w:rFonts w:hint="eastAsia"/>
              </w:rPr>
              <w:t>±0.5mm</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高度</w:t>
            </w:r>
          </w:p>
        </w:tc>
        <w:tc>
          <w:tcPr>
            <w:tcW w:w="4955" w:type="dxa"/>
            <w:vAlign w:val="center"/>
          </w:tcPr>
          <w:p>
            <w:pPr>
              <w:spacing w:line="240" w:lineRule="exact"/>
              <w:rPr>
                <w:rFonts w:ascii="微软雅黑" w:hAnsi="微软雅黑" w:eastAsia="微软雅黑" w:cs="微软雅黑"/>
                <w:sz w:val="21"/>
                <w:szCs w:val="21"/>
              </w:rPr>
            </w:pPr>
            <w:r>
              <w:rPr>
                <w:rFonts w:hint="eastAsia"/>
              </w:rPr>
              <w:t>4</w:t>
            </w:r>
            <w:r>
              <w:rPr>
                <w:rFonts w:hint="default"/>
                <w:woUserID w:val="2"/>
              </w:rPr>
              <w:t>1</w:t>
            </w:r>
            <w:bookmarkStart w:id="6" w:name="_GoBack"/>
            <w:bookmarkEnd w:id="6"/>
            <w:r>
              <w:rPr>
                <w:rFonts w:hint="eastAsia"/>
              </w:rPr>
              <w:t>±0.5mm</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材质</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阻燃PC</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表面处理</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细磨砂</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颜色</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黑色</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阻燃等级</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color w:val="333333"/>
                <w:szCs w:val="24"/>
                <w:shd w:val="clear" w:color="auto" w:fill="FFFFFF"/>
              </w:rPr>
              <w:t>94-V0</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开孔</w:t>
            </w: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单个尺寸</w:t>
            </w:r>
          </w:p>
        </w:tc>
        <w:tc>
          <w:tcPr>
            <w:tcW w:w="4955" w:type="dxa"/>
            <w:vAlign w:val="center"/>
          </w:tcPr>
          <w:p>
            <w:pPr>
              <w:spacing w:line="240" w:lineRule="exact"/>
              <w:rPr>
                <w:rFonts w:ascii="微软雅黑" w:hAnsi="微软雅黑" w:eastAsia="微软雅黑" w:cs="微软雅黑"/>
                <w:color w:val="333333"/>
                <w:szCs w:val="24"/>
                <w:shd w:val="clear" w:color="auto" w:fill="FFFFFF"/>
              </w:rPr>
            </w:pPr>
            <w:r>
              <w:rPr>
                <w:rFonts w:hint="eastAsia"/>
              </w:rPr>
              <w:t>L71*W67*H70(mm)</w:t>
            </w:r>
          </w:p>
        </w:tc>
        <w:tc>
          <w:tcPr>
            <w:tcW w:w="1941" w:type="dxa"/>
            <w:vAlign w:val="center"/>
          </w:tcPr>
          <w:p>
            <w:pPr>
              <w:spacing w:line="240" w:lineRule="exact"/>
              <w:jc w:val="center"/>
              <w:rPr>
                <w:rFonts w:ascii="微软雅黑" w:hAnsi="微软雅黑" w:eastAsia="微软雅黑" w:cs="微软雅黑"/>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restart"/>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环境</w:t>
            </w: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工作温度</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-0~+45℃</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工作湿度</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5~95%RH 无冷凝</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存储温度</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-20~+80℃</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存储湿度</w:t>
            </w:r>
          </w:p>
        </w:tc>
        <w:tc>
          <w:tcPr>
            <w:tcW w:w="4955" w:type="dxa"/>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0~95%RH 无冷凝</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restart"/>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安规</w:t>
            </w:r>
          </w:p>
        </w:tc>
        <w:tc>
          <w:tcPr>
            <w:tcW w:w="6860" w:type="dxa"/>
            <w:gridSpan w:val="2"/>
            <w:vAlign w:val="center"/>
          </w:tcPr>
          <w:p>
            <w:pPr>
              <w:spacing w:line="240" w:lineRule="exact"/>
              <w:rPr>
                <w:rFonts w:ascii="微软雅黑" w:hAnsi="微软雅黑" w:eastAsia="微软雅黑" w:cs="微软雅黑"/>
                <w:b/>
                <w:sz w:val="21"/>
                <w:szCs w:val="21"/>
              </w:rPr>
            </w:pPr>
            <w:r>
              <w:rPr>
                <w:rFonts w:hint="eastAsia" w:ascii="微软雅黑" w:hAnsi="微软雅黑" w:eastAsia="微软雅黑" w:cs="微软雅黑"/>
                <w:b/>
                <w:bCs/>
                <w:sz w:val="20"/>
                <w:szCs w:val="20"/>
              </w:rPr>
              <w:t>符合</w:t>
            </w:r>
            <w:r>
              <w:rPr>
                <w:rFonts w:hint="eastAsia" w:ascii="微软雅黑" w:hAnsi="微软雅黑" w:eastAsia="微软雅黑" w:cs="微软雅黑"/>
                <w:b/>
                <w:sz w:val="21"/>
                <w:szCs w:val="21"/>
              </w:rPr>
              <w:t>GB 16915.2-2012</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shd w:val="clear" w:color="auto" w:fill="auto"/>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耐压</w:t>
            </w:r>
          </w:p>
        </w:tc>
        <w:tc>
          <w:tcPr>
            <w:tcW w:w="4955" w:type="dxa"/>
            <w:shd w:val="clear" w:color="auto" w:fill="auto"/>
            <w:vAlign w:val="center"/>
          </w:tcPr>
          <w:p>
            <w:pPr>
              <w:pStyle w:val="31"/>
              <w:widowControl/>
              <w:spacing w:line="230" w:lineRule="exact"/>
            </w:pPr>
            <w:r>
              <w:rPr>
                <w:rFonts w:hint="eastAsia" w:ascii="微软雅黑" w:hAnsi="微软雅黑" w:eastAsia="微软雅黑" w:cs="微软雅黑"/>
                <w:bCs/>
                <w:sz w:val="20"/>
                <w:szCs w:val="20"/>
              </w:rPr>
              <w:t>I/P-O/P:2.5KVac,&lt;10mA,60S</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shd w:val="clear" w:color="auto" w:fill="auto"/>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绝缘阻抗</w:t>
            </w:r>
          </w:p>
        </w:tc>
        <w:tc>
          <w:tcPr>
            <w:tcW w:w="4955" w:type="dxa"/>
            <w:shd w:val="clear" w:color="auto" w:fill="auto"/>
            <w:vAlign w:val="center"/>
          </w:tcPr>
          <w:p>
            <w:pPr>
              <w:pStyle w:val="31"/>
              <w:widowControl/>
              <w:spacing w:line="306" w:lineRule="exact"/>
            </w:pPr>
            <w:r>
              <w:rPr>
                <w:rFonts w:hint="eastAsia" w:ascii="微软雅黑" w:hAnsi="微软雅黑" w:eastAsia="微软雅黑" w:cs="微软雅黑"/>
                <w:bCs/>
                <w:sz w:val="20"/>
                <w:szCs w:val="20"/>
              </w:rPr>
              <w:t>I/P-O/P:500VDC,&gt;5MΏ</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shd w:val="clear" w:color="auto" w:fill="auto"/>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浪涌等级</w:t>
            </w:r>
          </w:p>
        </w:tc>
        <w:tc>
          <w:tcPr>
            <w:tcW w:w="4955" w:type="dxa"/>
            <w:shd w:val="clear" w:color="auto" w:fill="auto"/>
            <w:vAlign w:val="center"/>
          </w:tcPr>
          <w:p>
            <w:pPr>
              <w:pStyle w:val="31"/>
              <w:widowControl/>
              <w:spacing w:line="230" w:lineRule="exact"/>
            </w:pPr>
            <w:r>
              <w:rPr>
                <w:rFonts w:hint="eastAsia" w:ascii="微软雅黑" w:hAnsi="微软雅黑" w:eastAsia="微软雅黑" w:cs="微软雅黑"/>
                <w:bCs/>
                <w:sz w:val="20"/>
                <w:szCs w:val="20"/>
              </w:rPr>
              <w:t>符合</w:t>
            </w:r>
            <w:r>
              <w:rPr>
                <w:rFonts w:hint="eastAsia" w:ascii="微软雅黑" w:hAnsi="微软雅黑" w:eastAsia="微软雅黑" w:cs="微软雅黑"/>
                <w:sz w:val="21"/>
                <w:szCs w:val="21"/>
              </w:rPr>
              <w:t>GB/T 17626.4-2008</w:t>
            </w:r>
            <w:r>
              <w:rPr>
                <w:rFonts w:hint="eastAsia" w:ascii="微软雅黑" w:hAnsi="微软雅黑" w:eastAsia="微软雅黑" w:cs="微软雅黑"/>
                <w:bCs/>
                <w:sz w:val="20"/>
                <w:szCs w:val="20"/>
              </w:rPr>
              <w:t>(L-N:1KV)</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shd w:val="clear" w:color="auto" w:fill="auto"/>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群脉冲干扰</w:t>
            </w:r>
          </w:p>
        </w:tc>
        <w:tc>
          <w:tcPr>
            <w:tcW w:w="4955" w:type="dxa"/>
            <w:shd w:val="clear" w:color="auto" w:fill="auto"/>
            <w:vAlign w:val="center"/>
          </w:tcPr>
          <w:p>
            <w:pPr>
              <w:pStyle w:val="31"/>
              <w:widowControl/>
              <w:spacing w:line="230" w:lineRule="exact"/>
            </w:pPr>
            <w:r>
              <w:rPr>
                <w:rFonts w:hint="eastAsia" w:ascii="微软雅黑" w:hAnsi="微软雅黑" w:eastAsia="微软雅黑" w:cs="微软雅黑"/>
                <w:bCs/>
                <w:sz w:val="20"/>
                <w:szCs w:val="20"/>
              </w:rPr>
              <w:t>符合</w:t>
            </w:r>
            <w:r>
              <w:rPr>
                <w:rFonts w:hint="eastAsia" w:ascii="微软雅黑" w:hAnsi="微软雅黑" w:eastAsia="微软雅黑" w:cs="微软雅黑"/>
                <w:sz w:val="21"/>
                <w:szCs w:val="21"/>
              </w:rPr>
              <w:t>GB/T 17626.2-2006(±4kV)</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Merge w:val="continue"/>
            <w:vAlign w:val="center"/>
          </w:tcPr>
          <w:p>
            <w:pPr>
              <w:spacing w:line="240" w:lineRule="exact"/>
              <w:jc w:val="center"/>
              <w:rPr>
                <w:rFonts w:ascii="微软雅黑" w:hAnsi="微软雅黑" w:eastAsia="微软雅黑" w:cs="微软雅黑"/>
                <w:b/>
                <w:bCs/>
                <w:sz w:val="21"/>
                <w:szCs w:val="21"/>
              </w:rPr>
            </w:pPr>
          </w:p>
        </w:tc>
        <w:tc>
          <w:tcPr>
            <w:tcW w:w="1905" w:type="dxa"/>
            <w:shd w:val="clear" w:color="auto" w:fill="auto"/>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b/>
                <w:sz w:val="21"/>
                <w:szCs w:val="21"/>
              </w:rPr>
              <w:t>静电干扰</w:t>
            </w:r>
          </w:p>
        </w:tc>
        <w:tc>
          <w:tcPr>
            <w:tcW w:w="4955" w:type="dxa"/>
            <w:shd w:val="clear" w:color="auto" w:fill="auto"/>
            <w:vAlign w:val="center"/>
          </w:tcPr>
          <w:p>
            <w:pPr>
              <w:pStyle w:val="31"/>
              <w:widowControl/>
              <w:spacing w:line="231" w:lineRule="exact"/>
            </w:pPr>
            <w:r>
              <w:rPr>
                <w:rFonts w:hint="eastAsia" w:ascii="微软雅黑" w:hAnsi="微软雅黑" w:eastAsia="微软雅黑" w:cs="微软雅黑"/>
                <w:bCs/>
                <w:sz w:val="20"/>
                <w:szCs w:val="20"/>
              </w:rPr>
              <w:t>符合</w:t>
            </w:r>
            <w:r>
              <w:rPr>
                <w:rFonts w:hint="eastAsia" w:ascii="微软雅黑" w:hAnsi="微软雅黑" w:eastAsia="微软雅黑" w:cs="微软雅黑"/>
                <w:sz w:val="21"/>
                <w:szCs w:val="21"/>
              </w:rPr>
              <w:t>GB/T 17626.2-2006(接触±4kV;空气±8kV)</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电磁兼容</w:t>
            </w:r>
          </w:p>
        </w:tc>
        <w:tc>
          <w:tcPr>
            <w:tcW w:w="6860" w:type="dxa"/>
            <w:gridSpan w:val="2"/>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rPr>
              <w:t>符合GB17625.1-2012;GB/T17743-2007;的要求</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认证</w:t>
            </w:r>
          </w:p>
        </w:tc>
        <w:tc>
          <w:tcPr>
            <w:tcW w:w="6860" w:type="dxa"/>
            <w:gridSpan w:val="2"/>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寿命</w:t>
            </w:r>
          </w:p>
        </w:tc>
        <w:tc>
          <w:tcPr>
            <w:tcW w:w="6860" w:type="dxa"/>
            <w:gridSpan w:val="2"/>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30000H</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exact"/>
          <w:jc w:val="center"/>
        </w:trPr>
        <w:tc>
          <w:tcPr>
            <w:tcW w:w="1431" w:type="dxa"/>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包装</w:t>
            </w:r>
          </w:p>
        </w:tc>
        <w:tc>
          <w:tcPr>
            <w:tcW w:w="6860" w:type="dxa"/>
            <w:gridSpan w:val="2"/>
            <w:vAlign w:val="center"/>
          </w:tcPr>
          <w:p>
            <w:pPr>
              <w:spacing w:line="240" w:lineRule="exact"/>
              <w:rPr>
                <w:rFonts w:ascii="微软雅黑" w:hAnsi="微软雅黑" w:eastAsia="微软雅黑" w:cs="微软雅黑"/>
                <w:sz w:val="21"/>
                <w:szCs w:val="21"/>
              </w:rPr>
            </w:pPr>
            <w:r>
              <w:rPr>
                <w:rFonts w:hint="eastAsia" w:ascii="微软雅黑" w:hAnsi="微软雅黑" w:eastAsia="微软雅黑" w:cs="微软雅黑"/>
                <w:sz w:val="21"/>
                <w:szCs w:val="21"/>
              </w:rPr>
              <w:t>单个产品小盒包装，包装盒内配两个螺丝，一张合格证</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多连体有多连体包装盒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31" w:type="dxa"/>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其他</w:t>
            </w:r>
          </w:p>
        </w:tc>
        <w:tc>
          <w:tcPr>
            <w:tcW w:w="6860" w:type="dxa"/>
            <w:gridSpan w:val="2"/>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c>
          <w:tcPr>
            <w:tcW w:w="1941"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bookmarkEnd w:id="1"/>
    </w:tbl>
    <w:p>
      <w:pPr>
        <w:pStyle w:val="3"/>
        <w:bidi w:val="0"/>
        <w:rPr>
          <w:rFonts w:hint="eastAsia" w:ascii="微软雅黑" w:hAnsi="微软雅黑" w:eastAsia="微软雅黑" w:cs="微软雅黑"/>
        </w:rPr>
      </w:pPr>
      <w:r>
        <w:rPr>
          <w:rFonts w:hint="eastAsia" w:ascii="微软雅黑" w:hAnsi="微软雅黑" w:eastAsia="微软雅黑" w:cs="微软雅黑"/>
        </w:rPr>
        <w:t>■ Zigbee参数</w:t>
      </w:r>
    </w:p>
    <w:tbl>
      <w:tblPr>
        <w:tblStyle w:val="14"/>
        <w:tblW w:w="10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2067"/>
        <w:gridCol w:w="4983"/>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restart"/>
            <w:vAlign w:val="center"/>
          </w:tcPr>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ZigBee</w:t>
            </w:r>
          </w:p>
          <w:p>
            <w:pPr>
              <w:spacing w:line="240" w:lineRule="exact"/>
              <w:jc w:val="center"/>
              <w:rPr>
                <w:rFonts w:ascii="微软雅黑" w:hAnsi="微软雅黑" w:eastAsia="微软雅黑" w:cs="微软雅黑"/>
                <w:b/>
                <w:bCs/>
                <w:sz w:val="21"/>
                <w:szCs w:val="21"/>
              </w:rPr>
            </w:pPr>
            <w:r>
              <w:rPr>
                <w:rFonts w:hint="eastAsia" w:ascii="微软雅黑" w:hAnsi="微软雅黑" w:eastAsia="微软雅黑" w:cs="微软雅黑"/>
                <w:b/>
                <w:bCs/>
                <w:sz w:val="21"/>
                <w:szCs w:val="21"/>
              </w:rPr>
              <w:t>通讯</w:t>
            </w: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模块型号</w:t>
            </w:r>
          </w:p>
        </w:tc>
        <w:tc>
          <w:tcPr>
            <w:tcW w:w="4983" w:type="dxa"/>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L-SWHQS02-ZTN0B-C</w:t>
            </w:r>
          </w:p>
        </w:tc>
        <w:tc>
          <w:tcPr>
            <w:tcW w:w="1896" w:type="dxa"/>
            <w:vAlign w:val="center"/>
          </w:tcPr>
          <w:p>
            <w:pPr>
              <w:spacing w:line="24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V01.0</w:t>
            </w:r>
            <w:r>
              <w:rPr>
                <w:rFonts w:hint="eastAsia" w:ascii="微软雅黑" w:hAnsi="微软雅黑" w:eastAsia="微软雅黑" w:cs="微软雅黑"/>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continue"/>
            <w:vAlign w:val="center"/>
          </w:tcPr>
          <w:p>
            <w:pPr>
              <w:spacing w:line="240" w:lineRule="exact"/>
              <w:jc w:val="center"/>
              <w:rPr>
                <w:rFonts w:ascii="微软雅黑" w:hAnsi="微软雅黑" w:eastAsia="微软雅黑" w:cs="微软雅黑"/>
                <w:b/>
                <w:bCs/>
                <w:sz w:val="21"/>
                <w:szCs w:val="21"/>
              </w:rPr>
            </w:pP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端口发射功率</w:t>
            </w:r>
          </w:p>
        </w:tc>
        <w:tc>
          <w:tcPr>
            <w:tcW w:w="4983" w:type="dxa"/>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rPr>
              <w:t>≥6dBm</w:t>
            </w:r>
          </w:p>
        </w:tc>
        <w:tc>
          <w:tcPr>
            <w:tcW w:w="1896"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continue"/>
            <w:vAlign w:val="center"/>
          </w:tcPr>
          <w:p>
            <w:pPr>
              <w:spacing w:line="240" w:lineRule="exact"/>
              <w:jc w:val="center"/>
              <w:rPr>
                <w:rFonts w:ascii="微软雅黑" w:hAnsi="微软雅黑" w:eastAsia="微软雅黑" w:cs="微软雅黑"/>
                <w:sz w:val="21"/>
                <w:szCs w:val="21"/>
              </w:rPr>
            </w:pP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接收灵敏度</w:t>
            </w:r>
          </w:p>
        </w:tc>
        <w:tc>
          <w:tcPr>
            <w:tcW w:w="4983" w:type="dxa"/>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rPr>
              <w:t>≤-88dBm</w:t>
            </w:r>
          </w:p>
        </w:tc>
        <w:tc>
          <w:tcPr>
            <w:tcW w:w="1896"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continue"/>
            <w:vAlign w:val="center"/>
          </w:tcPr>
          <w:p>
            <w:pPr>
              <w:spacing w:line="240" w:lineRule="exact"/>
              <w:jc w:val="center"/>
              <w:rPr>
                <w:rFonts w:ascii="微软雅黑" w:hAnsi="微软雅黑" w:eastAsia="微软雅黑" w:cs="微软雅黑"/>
                <w:sz w:val="21"/>
                <w:szCs w:val="21"/>
              </w:rPr>
            </w:pP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调制方式</w:t>
            </w:r>
          </w:p>
        </w:tc>
        <w:tc>
          <w:tcPr>
            <w:tcW w:w="4983" w:type="dxa"/>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rPr>
              <w:t>O-QPSK</w:t>
            </w:r>
          </w:p>
        </w:tc>
        <w:tc>
          <w:tcPr>
            <w:tcW w:w="1896"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continue"/>
            <w:vAlign w:val="center"/>
          </w:tcPr>
          <w:p>
            <w:pPr>
              <w:spacing w:line="240" w:lineRule="exact"/>
              <w:jc w:val="center"/>
              <w:rPr>
                <w:rFonts w:ascii="微软雅黑" w:hAnsi="微软雅黑" w:eastAsia="微软雅黑" w:cs="微软雅黑"/>
                <w:sz w:val="21"/>
                <w:szCs w:val="21"/>
              </w:rPr>
            </w:pP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通信速率</w:t>
            </w:r>
          </w:p>
        </w:tc>
        <w:tc>
          <w:tcPr>
            <w:tcW w:w="4983" w:type="dxa"/>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rPr>
              <w:t>250kbps</w:t>
            </w:r>
          </w:p>
        </w:tc>
        <w:tc>
          <w:tcPr>
            <w:tcW w:w="1896"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continue"/>
            <w:vAlign w:val="center"/>
          </w:tcPr>
          <w:p>
            <w:pPr>
              <w:spacing w:line="240" w:lineRule="exact"/>
              <w:jc w:val="center"/>
              <w:rPr>
                <w:rFonts w:ascii="微软雅黑" w:hAnsi="微软雅黑" w:eastAsia="微软雅黑" w:cs="微软雅黑"/>
                <w:sz w:val="21"/>
                <w:szCs w:val="21"/>
              </w:rPr>
            </w:pP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使用频率</w:t>
            </w:r>
          </w:p>
        </w:tc>
        <w:tc>
          <w:tcPr>
            <w:tcW w:w="4983" w:type="dxa"/>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rPr>
              <w:t>2405～2480MHZ</w:t>
            </w:r>
          </w:p>
        </w:tc>
        <w:tc>
          <w:tcPr>
            <w:tcW w:w="1896"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continue"/>
            <w:vAlign w:val="center"/>
          </w:tcPr>
          <w:p>
            <w:pPr>
              <w:spacing w:line="240" w:lineRule="exact"/>
              <w:jc w:val="center"/>
              <w:rPr>
                <w:rFonts w:ascii="微软雅黑" w:hAnsi="微软雅黑" w:eastAsia="微软雅黑" w:cs="微软雅黑"/>
                <w:sz w:val="21"/>
                <w:szCs w:val="21"/>
              </w:rPr>
            </w:pP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通讯距离</w:t>
            </w:r>
          </w:p>
        </w:tc>
        <w:tc>
          <w:tcPr>
            <w:tcW w:w="4983" w:type="dxa"/>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rPr>
              <w:t>可视距离</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0米</w:t>
            </w:r>
          </w:p>
        </w:tc>
        <w:tc>
          <w:tcPr>
            <w:tcW w:w="1896"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continue"/>
            <w:vAlign w:val="center"/>
          </w:tcPr>
          <w:p>
            <w:pPr>
              <w:spacing w:line="240" w:lineRule="exact"/>
              <w:jc w:val="center"/>
              <w:rPr>
                <w:rFonts w:ascii="微软雅黑" w:hAnsi="微软雅黑" w:eastAsia="微软雅黑" w:cs="微软雅黑"/>
                <w:sz w:val="21"/>
                <w:szCs w:val="21"/>
              </w:rPr>
            </w:pP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通讯协议</w:t>
            </w:r>
          </w:p>
        </w:tc>
        <w:tc>
          <w:tcPr>
            <w:tcW w:w="4983" w:type="dxa"/>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rPr>
              <w:t>IEEE802.15.4</w:t>
            </w:r>
          </w:p>
        </w:tc>
        <w:tc>
          <w:tcPr>
            <w:tcW w:w="1896"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continue"/>
            <w:vAlign w:val="center"/>
          </w:tcPr>
          <w:p>
            <w:pPr>
              <w:spacing w:line="240" w:lineRule="exact"/>
              <w:jc w:val="center"/>
              <w:rPr>
                <w:rFonts w:ascii="微软雅黑" w:hAnsi="微软雅黑" w:eastAsia="微软雅黑" w:cs="微软雅黑"/>
                <w:sz w:val="21"/>
                <w:szCs w:val="21"/>
              </w:rPr>
            </w:pP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天线数量</w:t>
            </w:r>
          </w:p>
        </w:tc>
        <w:tc>
          <w:tcPr>
            <w:tcW w:w="4983" w:type="dxa"/>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rPr>
              <w:t>1根</w:t>
            </w:r>
          </w:p>
        </w:tc>
        <w:tc>
          <w:tcPr>
            <w:tcW w:w="1896"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18"/>
                <w:szCs w:val="18"/>
              </w:rPr>
              <w:t>SLEingE100020207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continue"/>
            <w:vAlign w:val="center"/>
          </w:tcPr>
          <w:p>
            <w:pPr>
              <w:spacing w:line="240" w:lineRule="exact"/>
              <w:jc w:val="center"/>
              <w:rPr>
                <w:rFonts w:ascii="微软雅黑" w:hAnsi="微软雅黑" w:eastAsia="微软雅黑" w:cs="微软雅黑"/>
                <w:sz w:val="21"/>
                <w:szCs w:val="21"/>
              </w:rPr>
            </w:pP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天线增益</w:t>
            </w:r>
          </w:p>
        </w:tc>
        <w:tc>
          <w:tcPr>
            <w:tcW w:w="4983" w:type="dxa"/>
            <w:vAlign w:val="center"/>
          </w:tcPr>
          <w:p>
            <w:pPr>
              <w:spacing w:line="240" w:lineRule="exact"/>
              <w:jc w:val="left"/>
              <w:rPr>
                <w:rFonts w:ascii="微软雅黑" w:hAnsi="微软雅黑" w:eastAsia="微软雅黑" w:cs="微软雅黑"/>
                <w:sz w:val="21"/>
                <w:szCs w:val="21"/>
              </w:rPr>
            </w:pPr>
            <w:r>
              <w:rPr>
                <w:rFonts w:hint="eastAsia" w:ascii="微软雅黑" w:hAnsi="微软雅黑" w:eastAsia="微软雅黑" w:cs="微软雅黑"/>
                <w:sz w:val="21"/>
                <w:szCs w:val="21"/>
              </w:rPr>
              <w:t>2DBI</w:t>
            </w:r>
          </w:p>
        </w:tc>
        <w:tc>
          <w:tcPr>
            <w:tcW w:w="1896"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225" w:type="dxa"/>
            <w:vMerge w:val="continue"/>
            <w:vAlign w:val="center"/>
          </w:tcPr>
          <w:p>
            <w:pPr>
              <w:spacing w:line="240" w:lineRule="exact"/>
              <w:jc w:val="center"/>
              <w:rPr>
                <w:rFonts w:ascii="微软雅黑" w:hAnsi="微软雅黑" w:eastAsia="微软雅黑" w:cs="微软雅黑"/>
                <w:sz w:val="21"/>
                <w:szCs w:val="21"/>
              </w:rPr>
            </w:pPr>
          </w:p>
        </w:tc>
        <w:tc>
          <w:tcPr>
            <w:tcW w:w="2067" w:type="dxa"/>
            <w:vAlign w:val="center"/>
          </w:tcPr>
          <w:p>
            <w:pPr>
              <w:spacing w:line="240" w:lineRule="exact"/>
              <w:jc w:val="center"/>
              <w:rPr>
                <w:rFonts w:ascii="微软雅黑" w:hAnsi="微软雅黑" w:eastAsia="微软雅黑" w:cs="微软雅黑"/>
                <w:b/>
                <w:sz w:val="21"/>
                <w:szCs w:val="21"/>
              </w:rPr>
            </w:pPr>
            <w:r>
              <w:rPr>
                <w:rFonts w:hint="eastAsia" w:ascii="微软雅黑" w:hAnsi="微软雅黑" w:eastAsia="微软雅黑" w:cs="微软雅黑"/>
                <w:b/>
                <w:sz w:val="21"/>
                <w:szCs w:val="21"/>
              </w:rPr>
              <w:t>程序下载口</w:t>
            </w:r>
          </w:p>
        </w:tc>
        <w:tc>
          <w:tcPr>
            <w:tcW w:w="4983" w:type="dxa"/>
            <w:vAlign w:val="center"/>
          </w:tcPr>
          <w:p>
            <w:pPr>
              <w:spacing w:line="240" w:lineRule="exact"/>
              <w:jc w:val="left"/>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VCC/GND/</w:t>
            </w:r>
            <w:r>
              <w:rPr>
                <w:rFonts w:hint="eastAsia" w:ascii="微软雅黑" w:hAnsi="微软雅黑" w:eastAsia="微软雅黑" w:cs="微软雅黑"/>
                <w:sz w:val="21"/>
                <w:szCs w:val="21"/>
                <w:lang w:val="en-US" w:eastAsia="zh-CN"/>
              </w:rPr>
              <w:t>SWS</w:t>
            </w:r>
          </w:p>
        </w:tc>
        <w:tc>
          <w:tcPr>
            <w:tcW w:w="1896" w:type="dxa"/>
            <w:vAlign w:val="center"/>
          </w:tcPr>
          <w:p>
            <w:pPr>
              <w:spacing w:line="240" w:lineRule="exact"/>
              <w:jc w:val="center"/>
              <w:rPr>
                <w:rFonts w:ascii="微软雅黑" w:hAnsi="微软雅黑" w:eastAsia="微软雅黑" w:cs="微软雅黑"/>
                <w:sz w:val="21"/>
                <w:szCs w:val="21"/>
              </w:rPr>
            </w:pPr>
            <w:r>
              <w:rPr>
                <w:rFonts w:hint="eastAsia" w:ascii="微软雅黑" w:hAnsi="微软雅黑" w:eastAsia="微软雅黑" w:cs="微软雅黑"/>
                <w:sz w:val="21"/>
                <w:szCs w:val="21"/>
              </w:rPr>
              <w:t>-</w:t>
            </w:r>
          </w:p>
        </w:tc>
      </w:tr>
    </w:tbl>
    <w:p>
      <w:pPr>
        <w:pStyle w:val="3"/>
        <w:numPr>
          <w:ilvl w:val="0"/>
          <w:numId w:val="2"/>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界面说明</w:t>
      </w:r>
    </w:p>
    <w:p>
      <w:pPr>
        <w:widowControl w:val="0"/>
        <w:numPr>
          <w:ilvl w:val="0"/>
          <w:numId w:val="0"/>
        </w:numPr>
        <w:spacing w:line="240" w:lineRule="auto"/>
        <w:ind w:firstLine="420" w:firstLineChars="0"/>
        <w:jc w:val="center"/>
      </w:pPr>
      <w:r>
        <w:rPr>
          <w:rFonts w:hint="eastAsia" w:eastAsiaTheme="minorEastAsia"/>
          <w:lang w:eastAsia="zh-CN"/>
        </w:rPr>
        <w:drawing>
          <wp:inline distT="0" distB="0" distL="114300" distR="114300">
            <wp:extent cx="4767580" cy="4271645"/>
            <wp:effectExtent l="0" t="0" r="7620" b="8255"/>
            <wp:docPr id="9" name="图片 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2"/>
                    <pic:cNvPicPr>
                      <a:picLocks noChangeAspect="1"/>
                    </pic:cNvPicPr>
                  </pic:nvPicPr>
                  <pic:blipFill>
                    <a:blip r:embed="rId16">
                      <a:clrChange>
                        <a:clrFrom>
                          <a:srgbClr val="FEFEFE">
                            <a:alpha val="100000"/>
                          </a:srgbClr>
                        </a:clrFrom>
                        <a:clrTo>
                          <a:srgbClr val="FEFEFE">
                            <a:alpha val="100000"/>
                            <a:alpha val="0"/>
                          </a:srgbClr>
                        </a:clrTo>
                      </a:clrChange>
                    </a:blip>
                    <a:stretch>
                      <a:fillRect/>
                    </a:stretch>
                  </pic:blipFill>
                  <pic:spPr>
                    <a:xfrm>
                      <a:off x="0" y="0"/>
                      <a:ext cx="4767580" cy="4271645"/>
                    </a:xfrm>
                    <a:prstGeom prst="rect">
                      <a:avLst/>
                    </a:prstGeom>
                  </pic:spPr>
                </pic:pic>
              </a:graphicData>
            </a:graphic>
          </wp:inline>
        </w:drawing>
      </w:r>
    </w:p>
    <w:p>
      <w:pPr>
        <w:pStyle w:val="3"/>
        <w:numPr>
          <w:ilvl w:val="0"/>
          <w:numId w:val="2"/>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按键基本功能</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0"/>
        <w:gridCol w:w="6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hint="eastAsia" w:ascii="宋体" w:hAnsi="宋体" w:cs="宋体"/>
                <w:kern w:val="0"/>
                <w:szCs w:val="21"/>
              </w:rPr>
            </w:pPr>
            <w:r>
              <w:rPr>
                <w:rFonts w:hint="eastAsia" w:ascii="宋体" w:hAnsi="宋体" w:cs="宋体"/>
                <w:kern w:val="0"/>
                <w:szCs w:val="21"/>
              </w:rPr>
              <w:t>按键名称</w:t>
            </w:r>
          </w:p>
        </w:tc>
        <w:tc>
          <w:tcPr>
            <w:tcW w:w="6918" w:type="dxa"/>
            <w:noWrap w:val="0"/>
            <w:vAlign w:val="center"/>
          </w:tcPr>
          <w:p>
            <w:pPr>
              <w:widowControl/>
              <w:rPr>
                <w:rFonts w:hint="eastAsia" w:ascii="宋体" w:hAnsi="宋体" w:cs="宋体"/>
                <w:kern w:val="0"/>
                <w:szCs w:val="21"/>
              </w:rPr>
            </w:pPr>
            <w:r>
              <w:rPr>
                <w:rFonts w:hint="eastAsia" w:ascii="宋体" w:hAnsi="宋体" w:cs="宋体"/>
                <w:kern w:val="0"/>
                <w:szCs w:val="21"/>
              </w:rPr>
              <w:t>按键功能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hint="eastAsia" w:ascii="宋体" w:hAnsi="宋体" w:cs="宋体"/>
                <w:kern w:val="0"/>
                <w:szCs w:val="21"/>
              </w:rPr>
            </w:pPr>
            <w:r>
              <w:rPr>
                <w:rFonts w:hint="eastAsia" w:ascii="宋体" w:hAnsi="宋体" w:cs="宋体"/>
                <w:kern w:val="0"/>
                <w:szCs w:val="21"/>
              </w:rPr>
              <w:t>开关键</w:t>
            </w:r>
          </w:p>
        </w:tc>
        <w:tc>
          <w:tcPr>
            <w:tcW w:w="6918" w:type="dxa"/>
            <w:noWrap w:val="0"/>
            <w:vAlign w:val="center"/>
          </w:tcPr>
          <w:p>
            <w:pPr>
              <w:widowControl/>
              <w:rPr>
                <w:rFonts w:hint="eastAsia" w:ascii="宋体" w:hAnsi="宋体" w:cs="宋体"/>
                <w:kern w:val="0"/>
                <w:szCs w:val="21"/>
              </w:rPr>
            </w:pPr>
            <w:r>
              <w:rPr>
                <w:rFonts w:hint="eastAsia" w:ascii="宋体" w:hAnsi="宋体" w:cs="宋体"/>
                <w:kern w:val="0"/>
                <w:szCs w:val="21"/>
              </w:rPr>
              <w:t>切换工作状态：开机/关机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hint="eastAsia" w:ascii="宋体" w:hAnsi="宋体" w:cs="宋体"/>
                <w:kern w:val="0"/>
                <w:szCs w:val="21"/>
              </w:rPr>
            </w:pPr>
            <w:r>
              <w:rPr>
                <w:rFonts w:hint="eastAsia" w:ascii="宋体" w:hAnsi="宋体" w:cs="宋体"/>
                <w:kern w:val="0"/>
                <w:szCs w:val="21"/>
              </w:rPr>
              <w:t>加减键</w:t>
            </w:r>
          </w:p>
        </w:tc>
        <w:tc>
          <w:tcPr>
            <w:tcW w:w="6918" w:type="dxa"/>
            <w:noWrap w:val="0"/>
            <w:vAlign w:val="center"/>
          </w:tcPr>
          <w:p>
            <w:pPr>
              <w:widowControl/>
              <w:rPr>
                <w:rFonts w:hint="eastAsia" w:ascii="宋体" w:hAnsi="宋体" w:cs="宋体"/>
                <w:kern w:val="0"/>
                <w:szCs w:val="21"/>
              </w:rPr>
            </w:pPr>
            <w:r>
              <w:rPr>
                <w:rFonts w:hint="eastAsia" w:ascii="宋体" w:hAnsi="宋体" w:cs="宋体"/>
                <w:kern w:val="0"/>
                <w:szCs w:val="21"/>
              </w:rPr>
              <w:t>设定温度及调节其他参数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hint="eastAsia" w:ascii="宋体" w:hAnsi="宋体" w:cs="宋体"/>
                <w:kern w:val="0"/>
                <w:szCs w:val="21"/>
              </w:rPr>
            </w:pPr>
            <w:r>
              <w:rPr>
                <w:rFonts w:hint="eastAsia" w:ascii="宋体" w:hAnsi="宋体" w:cs="宋体"/>
                <w:kern w:val="0"/>
                <w:szCs w:val="21"/>
              </w:rPr>
              <w:t>模式键</w:t>
            </w:r>
          </w:p>
        </w:tc>
        <w:tc>
          <w:tcPr>
            <w:tcW w:w="6918" w:type="dxa"/>
            <w:noWrap w:val="0"/>
            <w:vAlign w:val="center"/>
          </w:tcPr>
          <w:p>
            <w:pPr>
              <w:widowControl/>
              <w:rPr>
                <w:rFonts w:ascii="宋体" w:hAnsi="宋体" w:cs="宋体"/>
                <w:kern w:val="0"/>
                <w:szCs w:val="21"/>
              </w:rPr>
            </w:pPr>
            <w:r>
              <w:rPr>
                <w:rFonts w:hint="eastAsia" w:ascii="宋体" w:hAnsi="宋体" w:cs="宋体"/>
                <w:kern w:val="0"/>
                <w:szCs w:val="21"/>
              </w:rPr>
              <w:t>空调机型：切换通风/制冷/制热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hint="eastAsia" w:ascii="宋体" w:hAnsi="宋体" w:cs="宋体"/>
                <w:kern w:val="0"/>
                <w:szCs w:val="21"/>
              </w:rPr>
            </w:pPr>
            <w:r>
              <w:rPr>
                <w:rFonts w:hint="eastAsia" w:ascii="宋体" w:hAnsi="宋体" w:cs="宋体"/>
                <w:kern w:val="0"/>
                <w:szCs w:val="21"/>
              </w:rPr>
              <w:t>风速键</w:t>
            </w:r>
          </w:p>
        </w:tc>
        <w:tc>
          <w:tcPr>
            <w:tcW w:w="6918" w:type="dxa"/>
            <w:noWrap w:val="0"/>
            <w:vAlign w:val="center"/>
          </w:tcPr>
          <w:p>
            <w:pPr>
              <w:widowControl/>
              <w:rPr>
                <w:rFonts w:hint="eastAsia" w:ascii="宋体" w:hAnsi="宋体" w:cs="宋体"/>
                <w:kern w:val="0"/>
                <w:szCs w:val="21"/>
              </w:rPr>
            </w:pPr>
            <w:r>
              <w:rPr>
                <w:rFonts w:hint="eastAsia" w:ascii="宋体" w:hAnsi="宋体" w:cs="宋体"/>
                <w:kern w:val="0"/>
                <w:szCs w:val="21"/>
              </w:rPr>
              <w:t>空调机型：切换自动/低/中/高风速</w:t>
            </w:r>
          </w:p>
          <w:p>
            <w:pPr>
              <w:widowControl/>
              <w:rPr>
                <w:rFonts w:hint="eastAsia" w:ascii="宋体" w:hAnsi="宋体" w:cs="宋体"/>
                <w:kern w:val="0"/>
                <w:szCs w:val="21"/>
              </w:rPr>
            </w:pPr>
            <w:r>
              <w:rPr>
                <w:rFonts w:hint="eastAsia" w:ascii="宋体" w:hAnsi="宋体" w:cs="宋体"/>
                <w:kern w:val="0"/>
                <w:szCs w:val="21"/>
              </w:rPr>
              <w:t>新风机型：切换低/中/高风速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hint="eastAsia" w:ascii="宋体" w:hAnsi="宋体" w:cs="宋体"/>
                <w:kern w:val="0"/>
                <w:szCs w:val="21"/>
              </w:rPr>
            </w:pPr>
            <w:r>
              <w:rPr>
                <w:rFonts w:hint="eastAsia" w:ascii="宋体" w:hAnsi="宋体" w:cs="宋体"/>
                <w:kern w:val="0"/>
                <w:szCs w:val="21"/>
                <w:lang w:val="en-US" w:eastAsia="zh-CN"/>
              </w:rPr>
              <w:t>切换</w:t>
            </w:r>
            <w:r>
              <w:rPr>
                <w:rFonts w:hint="eastAsia" w:ascii="宋体" w:hAnsi="宋体" w:cs="宋体"/>
                <w:kern w:val="0"/>
                <w:szCs w:val="21"/>
              </w:rPr>
              <w:t>键</w:t>
            </w:r>
          </w:p>
        </w:tc>
        <w:tc>
          <w:tcPr>
            <w:tcW w:w="6918" w:type="dxa"/>
            <w:noWrap w:val="0"/>
            <w:vAlign w:val="center"/>
          </w:tcPr>
          <w:p>
            <w:pPr>
              <w:widowControl/>
              <w:rPr>
                <w:rFonts w:hint="eastAsia" w:ascii="宋体" w:hAnsi="宋体" w:cs="宋体"/>
                <w:kern w:val="0"/>
                <w:szCs w:val="21"/>
              </w:rPr>
            </w:pPr>
            <w:r>
              <w:rPr>
                <w:rFonts w:hint="eastAsia" w:ascii="宋体" w:hAnsi="宋体" w:cs="宋体"/>
                <w:kern w:val="0"/>
                <w:szCs w:val="21"/>
              </w:rPr>
              <w:t>切换空调/地暖/新风界面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hint="eastAsia" w:ascii="宋体" w:hAnsi="宋体" w:cs="宋体"/>
                <w:kern w:val="0"/>
                <w:szCs w:val="21"/>
              </w:rPr>
            </w:pPr>
            <w:r>
              <w:rPr>
                <w:rFonts w:hint="eastAsia" w:ascii="宋体" w:hAnsi="宋体" w:cs="宋体"/>
                <w:kern w:val="0"/>
                <w:szCs w:val="21"/>
              </w:rPr>
              <w:t>长按开关键</w:t>
            </w:r>
            <w:r>
              <w:rPr>
                <w:rFonts w:hint="eastAsia" w:ascii="宋体" w:hAnsi="宋体" w:cs="宋体"/>
                <w:kern w:val="0"/>
                <w:szCs w:val="21"/>
                <w:lang w:val="en-US" w:eastAsia="zh-CN"/>
              </w:rPr>
              <w:t>3</w:t>
            </w:r>
            <w:r>
              <w:rPr>
                <w:rFonts w:hint="eastAsia" w:ascii="宋体" w:hAnsi="宋体" w:cs="宋体"/>
                <w:kern w:val="0"/>
                <w:szCs w:val="21"/>
              </w:rPr>
              <w:t>秒</w:t>
            </w:r>
          </w:p>
        </w:tc>
        <w:tc>
          <w:tcPr>
            <w:tcW w:w="6918" w:type="dxa"/>
            <w:noWrap w:val="0"/>
            <w:vAlign w:val="center"/>
          </w:tcPr>
          <w:p>
            <w:pPr>
              <w:widowControl/>
              <w:rPr>
                <w:rFonts w:hint="eastAsia" w:ascii="宋体" w:hAnsi="宋体" w:cs="宋体"/>
                <w:kern w:val="0"/>
                <w:szCs w:val="21"/>
              </w:rPr>
            </w:pPr>
            <w:r>
              <w:rPr>
                <w:rFonts w:hint="eastAsia" w:ascii="宋体" w:hAnsi="宋体" w:cs="宋体"/>
                <w:kern w:val="0"/>
                <w:szCs w:val="21"/>
              </w:rPr>
              <w:t>按键上锁/解锁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hint="eastAsia" w:ascii="宋体" w:hAnsi="宋体" w:cs="宋体"/>
                <w:kern w:val="0"/>
                <w:szCs w:val="21"/>
              </w:rPr>
            </w:pPr>
            <w:r>
              <w:rPr>
                <w:rFonts w:hint="eastAsia" w:ascii="宋体" w:hAnsi="宋体" w:cs="宋体"/>
                <w:kern w:val="0"/>
                <w:szCs w:val="21"/>
              </w:rPr>
              <w:t>关机状态按模式+</w:t>
            </w:r>
            <w:r>
              <w:rPr>
                <w:rFonts w:hint="eastAsia"/>
              </w:rPr>
              <w:t>↑</w:t>
            </w:r>
            <w:r>
              <w:rPr>
                <w:rFonts w:hint="eastAsia" w:ascii="宋体" w:hAnsi="宋体" w:cs="宋体"/>
                <w:kern w:val="0"/>
                <w:szCs w:val="21"/>
              </w:rPr>
              <w:t>键6秒</w:t>
            </w:r>
          </w:p>
        </w:tc>
        <w:tc>
          <w:tcPr>
            <w:tcW w:w="6918" w:type="dxa"/>
            <w:noWrap w:val="0"/>
            <w:vAlign w:val="center"/>
          </w:tcPr>
          <w:p>
            <w:pPr>
              <w:widowControl/>
              <w:rPr>
                <w:rFonts w:hint="default" w:ascii="宋体" w:hAnsi="宋体" w:eastAsia="宋体" w:cs="宋体"/>
                <w:kern w:val="0"/>
                <w:szCs w:val="21"/>
                <w:lang w:val="en-US" w:eastAsia="zh-CN"/>
              </w:rPr>
            </w:pPr>
            <w:r>
              <w:rPr>
                <w:rFonts w:hint="eastAsia" w:ascii="宋体" w:hAnsi="宋体" w:cs="宋体"/>
                <w:kern w:val="0"/>
                <w:szCs w:val="21"/>
              </w:rPr>
              <w:t>退网</w:t>
            </w:r>
            <w:r>
              <w:rPr>
                <w:rFonts w:hint="eastAsia" w:ascii="宋体" w:hAnsi="宋体" w:cs="宋体"/>
                <w:kern w:val="0"/>
                <w:szCs w:val="21"/>
                <w:lang w:val="en-US" w:eastAsia="zh-CN"/>
              </w:rPr>
              <w:t>(zigbee模组)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hint="eastAsia" w:ascii="宋体" w:hAnsi="宋体" w:cs="宋体"/>
                <w:kern w:val="0"/>
                <w:szCs w:val="21"/>
              </w:rPr>
            </w:pPr>
            <w:r>
              <w:rPr>
                <w:rFonts w:hint="eastAsia" w:ascii="宋体" w:hAnsi="宋体" w:cs="宋体"/>
                <w:kern w:val="0"/>
                <w:szCs w:val="21"/>
              </w:rPr>
              <w:t>关机状态按模式+</w:t>
            </w:r>
            <w:r>
              <w:rPr>
                <w:rFonts w:hint="eastAsia"/>
              </w:rPr>
              <w:t>↓</w:t>
            </w:r>
            <w:r>
              <w:rPr>
                <w:rFonts w:hint="eastAsia" w:ascii="宋体" w:hAnsi="宋体" w:cs="宋体"/>
                <w:kern w:val="0"/>
                <w:szCs w:val="21"/>
              </w:rPr>
              <w:t>键6秒</w:t>
            </w:r>
          </w:p>
        </w:tc>
        <w:tc>
          <w:tcPr>
            <w:tcW w:w="6918" w:type="dxa"/>
            <w:noWrap w:val="0"/>
            <w:vAlign w:val="center"/>
          </w:tcPr>
          <w:p>
            <w:pPr>
              <w:widowControl/>
              <w:rPr>
                <w:rFonts w:hint="eastAsia" w:ascii="宋体" w:hAnsi="宋体" w:cs="宋体"/>
                <w:kern w:val="0"/>
                <w:szCs w:val="21"/>
              </w:rPr>
            </w:pPr>
            <w:r>
              <w:rPr>
                <w:rFonts w:hint="eastAsia" w:ascii="宋体" w:hAnsi="宋体" w:cs="宋体"/>
                <w:kern w:val="0"/>
                <w:szCs w:val="21"/>
              </w:rPr>
              <w:t>恢复出厂设置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hint="eastAsia" w:ascii="宋体" w:hAnsi="宋体" w:cs="宋体"/>
                <w:kern w:val="0"/>
                <w:szCs w:val="21"/>
              </w:rPr>
            </w:pPr>
            <w:r>
              <w:rPr>
                <w:rFonts w:hint="eastAsia" w:ascii="宋体" w:hAnsi="宋体" w:cs="宋体"/>
                <w:kern w:val="0"/>
                <w:szCs w:val="21"/>
              </w:rPr>
              <w:t>关机状态按</w:t>
            </w:r>
            <w:r>
              <w:rPr>
                <w:rFonts w:hint="eastAsia" w:ascii="宋体" w:hAnsi="宋体" w:cs="宋体"/>
                <w:kern w:val="0"/>
                <w:szCs w:val="21"/>
                <w:lang w:val="en-US" w:eastAsia="zh-CN"/>
              </w:rPr>
              <w:t>模式键</w:t>
            </w:r>
            <w:r>
              <w:rPr>
                <w:rFonts w:hint="eastAsia" w:ascii="宋体" w:hAnsi="宋体" w:cs="宋体"/>
                <w:kern w:val="0"/>
                <w:szCs w:val="21"/>
              </w:rPr>
              <w:t>6秒</w:t>
            </w:r>
          </w:p>
        </w:tc>
        <w:tc>
          <w:tcPr>
            <w:tcW w:w="6918" w:type="dxa"/>
            <w:noWrap w:val="0"/>
            <w:vAlign w:val="center"/>
          </w:tcPr>
          <w:p>
            <w:pPr>
              <w:widowControl/>
              <w:rPr>
                <w:rFonts w:hint="eastAsia" w:ascii="宋体" w:hAnsi="宋体" w:cs="宋体"/>
                <w:kern w:val="0"/>
                <w:szCs w:val="21"/>
              </w:rPr>
            </w:pPr>
            <w:r>
              <w:rPr>
                <w:rFonts w:hint="eastAsia" w:ascii="宋体" w:hAnsi="宋体" w:cs="宋体"/>
                <w:kern w:val="0"/>
                <w:szCs w:val="21"/>
              </w:rPr>
              <w:t>进入工程师模式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00" w:type="dxa"/>
            <w:noWrap w:val="0"/>
            <w:vAlign w:val="center"/>
          </w:tcPr>
          <w:p>
            <w:pPr>
              <w:widowControl/>
              <w:rPr>
                <w:rFonts w:ascii="宋体" w:hAnsi="宋体" w:cs="宋体"/>
                <w:kern w:val="0"/>
                <w:szCs w:val="21"/>
              </w:rPr>
            </w:pPr>
            <w:r>
              <w:rPr>
                <w:rFonts w:hint="eastAsia" w:ascii="宋体" w:hAnsi="宋体" w:cs="宋体"/>
                <w:kern w:val="0"/>
                <w:szCs w:val="21"/>
              </w:rPr>
              <w:t>关机状态</w:t>
            </w:r>
            <w:r>
              <w:rPr>
                <w:rFonts w:hint="eastAsia"/>
              </w:rPr>
              <w:t>按↑键+↓键</w:t>
            </w:r>
            <w:r>
              <w:rPr>
                <w:rFonts w:hint="eastAsia" w:ascii="宋体" w:hAnsi="宋体" w:cs="宋体"/>
                <w:kern w:val="0"/>
                <w:szCs w:val="21"/>
              </w:rPr>
              <w:t>6秒</w:t>
            </w:r>
          </w:p>
        </w:tc>
        <w:tc>
          <w:tcPr>
            <w:tcW w:w="6918" w:type="dxa"/>
            <w:noWrap w:val="0"/>
            <w:vAlign w:val="center"/>
          </w:tcPr>
          <w:p>
            <w:pPr>
              <w:widowControl/>
              <w:rPr>
                <w:rFonts w:ascii="宋体" w:hAnsi="宋体" w:cs="宋体"/>
                <w:kern w:val="0"/>
                <w:szCs w:val="21"/>
              </w:rPr>
            </w:pPr>
            <w:r>
              <w:rPr>
                <w:rFonts w:hint="eastAsia" w:ascii="宋体" w:hAnsi="宋体" w:cs="宋体"/>
                <w:kern w:val="0"/>
                <w:szCs w:val="21"/>
              </w:rPr>
              <w:t>进入高级模式</w:t>
            </w:r>
          </w:p>
        </w:tc>
      </w:tr>
    </w:tbl>
    <w:p>
      <w:pPr>
        <w:numPr>
          <w:ilvl w:val="0"/>
          <w:numId w:val="2"/>
        </w:numPr>
        <w:spacing w:line="240" w:lineRule="auto"/>
        <w:ind w:left="420" w:leftChars="0" w:hanging="420" w:firstLineChars="0"/>
        <w:rPr>
          <w:rFonts w:hint="default" w:ascii="Arial" w:hAnsi="Arial" w:eastAsia="微软雅黑" w:cs="Arial"/>
          <w:b/>
          <w:bCs/>
          <w:sz w:val="28"/>
          <w:szCs w:val="28"/>
          <w:lang w:val="en-US" w:eastAsia="zh-CN"/>
        </w:rPr>
      </w:pPr>
      <w:r>
        <w:rPr>
          <w:rStyle w:val="23"/>
          <w:rFonts w:hint="eastAsia" w:ascii="微软雅黑" w:hAnsi="微软雅黑" w:eastAsia="微软雅黑" w:cs="微软雅黑"/>
          <w:lang w:val="en-US" w:eastAsia="zh-CN"/>
        </w:rPr>
        <w:t>高级模式设置</w:t>
      </w:r>
      <w:r>
        <w:rPr>
          <w:rFonts w:hint="eastAsia" w:ascii="Arial" w:hAnsi="Arial" w:eastAsia="微软雅黑" w:cs="Arial"/>
          <w:b/>
          <w:bCs/>
          <w:sz w:val="28"/>
          <w:szCs w:val="28"/>
          <w:lang w:val="en-US" w:eastAsia="zh-CN"/>
        </w:rPr>
        <w:t>（注：非工程师需要，禁止操作）</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关机状态下，长按模式键 6秒，进入高级模式设置。</w:t>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短按温度↑键或者温度↓键可以选择各项参数；短按模式键后，</w:t>
      </w:r>
      <w:r>
        <w:rPr>
          <w:rFonts w:hint="eastAsia"/>
          <w:szCs w:val="21"/>
        </w:rPr>
        <w:t>闪烁提示可对该项参数数值调整</w:t>
      </w:r>
      <w:r>
        <w:rPr>
          <w:rFonts w:hint="eastAsia"/>
          <w:szCs w:val="21"/>
          <w:lang w:eastAsia="zh-CN"/>
        </w:rPr>
        <w:t>，</w:t>
      </w:r>
      <w:r>
        <w:rPr>
          <w:rFonts w:hint="eastAsia" w:ascii="宋体" w:hAnsi="宋体" w:eastAsia="宋体" w:cs="宋体"/>
          <w:color w:val="000000"/>
          <w:kern w:val="0"/>
          <w:sz w:val="24"/>
          <w:szCs w:val="24"/>
          <w:lang w:val="en-US" w:eastAsia="zh-CN" w:bidi="ar"/>
        </w:rPr>
        <w:t>此时短按</w:t>
      </w:r>
      <w:bookmarkStart w:id="2" w:name="OLE_LINK1"/>
      <w:r>
        <w:rPr>
          <w:rFonts w:hint="eastAsia" w:ascii="宋体" w:hAnsi="宋体" w:eastAsia="宋体" w:cs="宋体"/>
          <w:color w:val="000000"/>
          <w:kern w:val="0"/>
          <w:sz w:val="24"/>
          <w:szCs w:val="24"/>
          <w:lang w:val="en-US" w:eastAsia="zh-CN" w:bidi="ar"/>
        </w:rPr>
        <w:t>温度↑键或者温度↓键</w:t>
      </w:r>
      <w:bookmarkEnd w:id="2"/>
      <w:r>
        <w:rPr>
          <w:rFonts w:hint="eastAsia" w:ascii="宋体" w:hAnsi="宋体" w:eastAsia="宋体" w:cs="宋体"/>
          <w:color w:val="000000"/>
          <w:kern w:val="0"/>
          <w:sz w:val="24"/>
          <w:szCs w:val="24"/>
          <w:lang w:val="en-US" w:eastAsia="zh-CN" w:bidi="ar"/>
        </w:rPr>
        <w:t>可以调整参数。再次短按模式键确认调整数值。</w:t>
      </w:r>
    </w:p>
    <w:p>
      <w:pPr>
        <w:keepNext w:val="0"/>
        <w:keepLines w:val="0"/>
        <w:widowControl/>
        <w:suppressLineNumbers w:val="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drawing>
          <wp:inline distT="0" distB="0" distL="114300" distR="114300">
            <wp:extent cx="3487420" cy="3520440"/>
            <wp:effectExtent l="0" t="0" r="17780" b="3810"/>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17"/>
                    <a:stretch>
                      <a:fillRect/>
                    </a:stretch>
                  </pic:blipFill>
                  <pic:spPr>
                    <a:xfrm>
                      <a:off x="0" y="0"/>
                      <a:ext cx="3487420" cy="3520440"/>
                    </a:xfrm>
                    <a:prstGeom prst="rect">
                      <a:avLst/>
                    </a:prstGeom>
                  </pic:spPr>
                </pic:pic>
              </a:graphicData>
            </a:graphic>
          </wp:inline>
        </w:drawing>
      </w: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工程师模式菜单如下</w:t>
      </w:r>
      <w:r>
        <w:rPr>
          <w:rFonts w:hint="eastAsia" w:ascii="宋体" w:hAnsi="宋体" w:eastAsia="宋体" w:cs="宋体"/>
          <w:color w:val="000000"/>
          <w:kern w:val="0"/>
          <w:sz w:val="24"/>
          <w:szCs w:val="24"/>
          <w:lang w:val="en-US" w:eastAsia="zh-CN" w:bidi="ar"/>
        </w:rPr>
        <w:t>：</w:t>
      </w:r>
    </w:p>
    <w:tbl>
      <w:tblPr>
        <w:tblStyle w:val="13"/>
        <w:tblW w:w="10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3300"/>
        <w:gridCol w:w="1996"/>
        <w:gridCol w:w="1777"/>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default" w:eastAsiaTheme="minorEastAsia"/>
                <w:szCs w:val="21"/>
                <w:lang w:val="en-US" w:eastAsia="zh-CN"/>
              </w:rPr>
            </w:pPr>
            <w:r>
              <w:rPr>
                <w:rFonts w:hint="eastAsia"/>
                <w:szCs w:val="21"/>
                <w:lang w:val="en-US" w:eastAsia="zh-CN"/>
              </w:rPr>
              <w:t>参数序号</w:t>
            </w:r>
          </w:p>
        </w:tc>
        <w:tc>
          <w:tcPr>
            <w:tcW w:w="3300" w:type="dxa"/>
            <w:noWrap w:val="0"/>
            <w:vAlign w:val="top"/>
          </w:tcPr>
          <w:p>
            <w:pPr>
              <w:jc w:val="center"/>
              <w:rPr>
                <w:rFonts w:hint="eastAsia"/>
                <w:szCs w:val="21"/>
              </w:rPr>
            </w:pPr>
            <w:r>
              <w:rPr>
                <w:rFonts w:hint="eastAsia"/>
                <w:szCs w:val="21"/>
              </w:rPr>
              <w:t>功能</w:t>
            </w:r>
          </w:p>
        </w:tc>
        <w:tc>
          <w:tcPr>
            <w:tcW w:w="1996" w:type="dxa"/>
            <w:noWrap w:val="0"/>
            <w:vAlign w:val="top"/>
          </w:tcPr>
          <w:p>
            <w:pPr>
              <w:jc w:val="center"/>
              <w:rPr>
                <w:rFonts w:hint="eastAsia"/>
                <w:szCs w:val="21"/>
              </w:rPr>
            </w:pPr>
            <w:r>
              <w:rPr>
                <w:rFonts w:hint="eastAsia"/>
                <w:szCs w:val="21"/>
              </w:rPr>
              <w:t>范围</w:t>
            </w:r>
          </w:p>
        </w:tc>
        <w:tc>
          <w:tcPr>
            <w:tcW w:w="1777" w:type="dxa"/>
            <w:noWrap w:val="0"/>
            <w:vAlign w:val="top"/>
          </w:tcPr>
          <w:p>
            <w:pPr>
              <w:jc w:val="center"/>
              <w:rPr>
                <w:rFonts w:hint="eastAsia"/>
                <w:szCs w:val="21"/>
              </w:rPr>
            </w:pPr>
            <w:r>
              <w:rPr>
                <w:rFonts w:hint="eastAsia"/>
                <w:szCs w:val="21"/>
              </w:rPr>
              <w:t>默认值</w:t>
            </w:r>
          </w:p>
        </w:tc>
        <w:tc>
          <w:tcPr>
            <w:tcW w:w="1457" w:type="dxa"/>
            <w:noWrap w:val="0"/>
            <w:vAlign w:val="top"/>
          </w:tcPr>
          <w:p>
            <w:pPr>
              <w:jc w:val="center"/>
              <w:rPr>
                <w:szCs w:val="21"/>
              </w:rPr>
            </w:pPr>
            <w:r>
              <w:rPr>
                <w:rFonts w:hint="eastAsia"/>
                <w:szCs w:val="21"/>
              </w:rPr>
              <w:t>适用机型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01</w:t>
            </w:r>
          </w:p>
        </w:tc>
        <w:tc>
          <w:tcPr>
            <w:tcW w:w="3300" w:type="dxa"/>
            <w:noWrap w:val="0"/>
            <w:vAlign w:val="top"/>
          </w:tcPr>
          <w:p>
            <w:pPr>
              <w:jc w:val="center"/>
              <w:rPr>
                <w:rFonts w:hint="eastAsia"/>
                <w:szCs w:val="21"/>
              </w:rPr>
            </w:pPr>
            <w:r>
              <w:rPr>
                <w:rFonts w:hint="eastAsia"/>
                <w:szCs w:val="21"/>
              </w:rPr>
              <w:t>温度校正选择</w:t>
            </w:r>
          </w:p>
        </w:tc>
        <w:tc>
          <w:tcPr>
            <w:tcW w:w="1996" w:type="dxa"/>
            <w:noWrap w:val="0"/>
            <w:vAlign w:val="top"/>
          </w:tcPr>
          <w:p>
            <w:pPr>
              <w:jc w:val="center"/>
              <w:rPr>
                <w:rFonts w:hint="eastAsia"/>
                <w:szCs w:val="21"/>
              </w:rPr>
            </w:pPr>
            <w:r>
              <w:rPr>
                <w:rFonts w:hint="eastAsia"/>
                <w:szCs w:val="21"/>
              </w:rPr>
              <w:t>-8 ~8</w:t>
            </w:r>
            <w:r>
              <w:rPr>
                <w:rFonts w:hint="eastAsia" w:ascii="宋体" w:hAnsi="宋体"/>
                <w:bCs/>
                <w:szCs w:val="21"/>
              </w:rPr>
              <w:t>℃</w:t>
            </w:r>
          </w:p>
        </w:tc>
        <w:tc>
          <w:tcPr>
            <w:tcW w:w="1777" w:type="dxa"/>
            <w:noWrap w:val="0"/>
            <w:vAlign w:val="top"/>
          </w:tcPr>
          <w:p>
            <w:pPr>
              <w:jc w:val="center"/>
              <w:rPr>
                <w:rFonts w:hint="eastAsia"/>
                <w:szCs w:val="21"/>
              </w:rPr>
            </w:pPr>
            <w:r>
              <w:rPr>
                <w:rFonts w:hint="eastAsia"/>
                <w:szCs w:val="21"/>
              </w:rPr>
              <w:t>0</w:t>
            </w:r>
            <w:r>
              <w:rPr>
                <w:rFonts w:hint="eastAsia" w:ascii="宋体" w:hAnsi="宋体"/>
                <w:bCs/>
                <w:szCs w:val="21"/>
              </w:rPr>
              <w:t>℃</w:t>
            </w:r>
          </w:p>
        </w:tc>
        <w:tc>
          <w:tcPr>
            <w:tcW w:w="1457" w:type="dxa"/>
            <w:noWrap w:val="0"/>
            <w:vAlign w:val="top"/>
          </w:tcPr>
          <w:p>
            <w:pPr>
              <w:jc w:val="center"/>
              <w:rPr>
                <w:szCs w:val="21"/>
              </w:rPr>
            </w:pPr>
            <w:r>
              <w:rPr>
                <w:rFonts w:hint="eastAsia"/>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02</w:t>
            </w:r>
          </w:p>
        </w:tc>
        <w:tc>
          <w:tcPr>
            <w:tcW w:w="3300" w:type="dxa"/>
            <w:noWrap w:val="0"/>
            <w:vAlign w:val="top"/>
          </w:tcPr>
          <w:p>
            <w:pPr>
              <w:jc w:val="center"/>
              <w:rPr>
                <w:rFonts w:hint="eastAsia"/>
                <w:szCs w:val="21"/>
              </w:rPr>
            </w:pPr>
            <w:r>
              <w:rPr>
                <w:rFonts w:hint="eastAsia"/>
                <w:szCs w:val="21"/>
              </w:rPr>
              <w:t>节能功能开关选择</w:t>
            </w:r>
          </w:p>
        </w:tc>
        <w:tc>
          <w:tcPr>
            <w:tcW w:w="1996" w:type="dxa"/>
            <w:noWrap w:val="0"/>
            <w:vAlign w:val="top"/>
          </w:tcPr>
          <w:p>
            <w:pPr>
              <w:jc w:val="center"/>
              <w:rPr>
                <w:rFonts w:hint="eastAsia"/>
                <w:szCs w:val="21"/>
              </w:rPr>
            </w:pPr>
            <w:r>
              <w:rPr>
                <w:szCs w:val="21"/>
              </w:rPr>
              <w:t>O</w:t>
            </w:r>
            <w:r>
              <w:rPr>
                <w:rFonts w:hint="eastAsia"/>
                <w:szCs w:val="21"/>
              </w:rPr>
              <w:t>n/Off</w:t>
            </w:r>
          </w:p>
        </w:tc>
        <w:tc>
          <w:tcPr>
            <w:tcW w:w="1777" w:type="dxa"/>
            <w:noWrap w:val="0"/>
            <w:vAlign w:val="top"/>
          </w:tcPr>
          <w:p>
            <w:pPr>
              <w:jc w:val="center"/>
              <w:rPr>
                <w:rFonts w:hint="eastAsia"/>
                <w:szCs w:val="21"/>
              </w:rPr>
            </w:pPr>
            <w:r>
              <w:rPr>
                <w:rFonts w:hint="eastAsia"/>
                <w:szCs w:val="21"/>
              </w:rPr>
              <w:t>OFF</w:t>
            </w:r>
          </w:p>
        </w:tc>
        <w:tc>
          <w:tcPr>
            <w:tcW w:w="1457" w:type="dxa"/>
            <w:noWrap w:val="0"/>
            <w:vAlign w:val="top"/>
          </w:tcPr>
          <w:p>
            <w:pPr>
              <w:jc w:val="center"/>
              <w:rPr>
                <w:rFonts w:hint="eastAsia"/>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03</w:t>
            </w:r>
          </w:p>
        </w:tc>
        <w:tc>
          <w:tcPr>
            <w:tcW w:w="3300" w:type="dxa"/>
            <w:noWrap w:val="0"/>
            <w:vAlign w:val="top"/>
          </w:tcPr>
          <w:p>
            <w:pPr>
              <w:jc w:val="center"/>
              <w:rPr>
                <w:rFonts w:hint="eastAsia"/>
                <w:szCs w:val="21"/>
              </w:rPr>
            </w:pPr>
            <w:r>
              <w:rPr>
                <w:rFonts w:hint="eastAsia"/>
                <w:szCs w:val="21"/>
              </w:rPr>
              <w:t>风机控制选择</w:t>
            </w:r>
          </w:p>
        </w:tc>
        <w:tc>
          <w:tcPr>
            <w:tcW w:w="1996" w:type="dxa"/>
            <w:noWrap w:val="0"/>
            <w:vAlign w:val="top"/>
          </w:tcPr>
          <w:p>
            <w:pPr>
              <w:jc w:val="center"/>
              <w:rPr>
                <w:rFonts w:hint="eastAsia"/>
                <w:szCs w:val="21"/>
              </w:rPr>
            </w:pPr>
            <w:r>
              <w:rPr>
                <w:szCs w:val="21"/>
              </w:rPr>
              <w:t>O</w:t>
            </w:r>
            <w:r>
              <w:rPr>
                <w:rFonts w:hint="eastAsia"/>
                <w:szCs w:val="21"/>
              </w:rPr>
              <w:t>n/Off</w:t>
            </w:r>
          </w:p>
        </w:tc>
        <w:tc>
          <w:tcPr>
            <w:tcW w:w="1777" w:type="dxa"/>
            <w:noWrap w:val="0"/>
            <w:vAlign w:val="top"/>
          </w:tcPr>
          <w:p>
            <w:pPr>
              <w:jc w:val="center"/>
              <w:rPr>
                <w:rFonts w:hint="eastAsia"/>
                <w:szCs w:val="21"/>
              </w:rPr>
            </w:pPr>
            <w:r>
              <w:rPr>
                <w:rFonts w:hint="eastAsia"/>
                <w:szCs w:val="21"/>
              </w:rPr>
              <w:t>On</w:t>
            </w:r>
          </w:p>
        </w:tc>
        <w:tc>
          <w:tcPr>
            <w:tcW w:w="1457" w:type="dxa"/>
            <w:noWrap w:val="0"/>
            <w:vAlign w:val="top"/>
          </w:tcPr>
          <w:p>
            <w:pPr>
              <w:jc w:val="center"/>
              <w:rPr>
                <w:rFonts w:hint="eastAsia"/>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04</w:t>
            </w:r>
          </w:p>
        </w:tc>
        <w:tc>
          <w:tcPr>
            <w:tcW w:w="3300" w:type="dxa"/>
            <w:noWrap w:val="0"/>
            <w:vAlign w:val="top"/>
          </w:tcPr>
          <w:p>
            <w:pPr>
              <w:jc w:val="center"/>
              <w:rPr>
                <w:rFonts w:hint="eastAsia"/>
                <w:szCs w:val="21"/>
              </w:rPr>
            </w:pPr>
            <w:r>
              <w:rPr>
                <w:rFonts w:hint="eastAsia"/>
                <w:szCs w:val="21"/>
              </w:rPr>
              <w:t>低温保护功能选择</w:t>
            </w:r>
          </w:p>
        </w:tc>
        <w:tc>
          <w:tcPr>
            <w:tcW w:w="1996" w:type="dxa"/>
            <w:noWrap w:val="0"/>
            <w:vAlign w:val="top"/>
          </w:tcPr>
          <w:p>
            <w:pPr>
              <w:jc w:val="center"/>
              <w:rPr>
                <w:rFonts w:hint="eastAsia"/>
                <w:szCs w:val="21"/>
              </w:rPr>
            </w:pPr>
            <w:r>
              <w:rPr>
                <w:szCs w:val="21"/>
              </w:rPr>
              <w:t>O</w:t>
            </w:r>
            <w:r>
              <w:rPr>
                <w:rFonts w:hint="eastAsia"/>
                <w:szCs w:val="21"/>
              </w:rPr>
              <w:t>n/Off</w:t>
            </w:r>
          </w:p>
        </w:tc>
        <w:tc>
          <w:tcPr>
            <w:tcW w:w="1777" w:type="dxa"/>
            <w:noWrap w:val="0"/>
            <w:vAlign w:val="top"/>
          </w:tcPr>
          <w:p>
            <w:pPr>
              <w:jc w:val="center"/>
              <w:rPr>
                <w:rFonts w:hint="eastAsia"/>
                <w:szCs w:val="21"/>
              </w:rPr>
            </w:pPr>
            <w:r>
              <w:rPr>
                <w:szCs w:val="21"/>
              </w:rPr>
              <w:t>O</w:t>
            </w:r>
            <w:r>
              <w:rPr>
                <w:rFonts w:hint="eastAsia"/>
                <w:szCs w:val="21"/>
              </w:rPr>
              <w:t>FF</w:t>
            </w:r>
          </w:p>
        </w:tc>
        <w:tc>
          <w:tcPr>
            <w:tcW w:w="1457" w:type="dxa"/>
            <w:noWrap w:val="0"/>
            <w:vAlign w:val="top"/>
          </w:tcPr>
          <w:p>
            <w:pPr>
              <w:jc w:val="center"/>
              <w:rPr>
                <w:szCs w:val="21"/>
              </w:rPr>
            </w:pPr>
            <w:r>
              <w:rPr>
                <w:rFonts w:hint="eastAsia"/>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05</w:t>
            </w:r>
          </w:p>
        </w:tc>
        <w:tc>
          <w:tcPr>
            <w:tcW w:w="3300" w:type="dxa"/>
            <w:noWrap w:val="0"/>
            <w:vAlign w:val="top"/>
          </w:tcPr>
          <w:p>
            <w:pPr>
              <w:jc w:val="center"/>
              <w:rPr>
                <w:rFonts w:hint="eastAsia"/>
                <w:szCs w:val="21"/>
              </w:rPr>
            </w:pPr>
            <w:r>
              <w:rPr>
                <w:rFonts w:hint="eastAsia"/>
                <w:szCs w:val="21"/>
              </w:rPr>
              <w:t>断电记忆开关选择</w:t>
            </w:r>
          </w:p>
        </w:tc>
        <w:tc>
          <w:tcPr>
            <w:tcW w:w="1996" w:type="dxa"/>
            <w:noWrap w:val="0"/>
            <w:vAlign w:val="top"/>
          </w:tcPr>
          <w:p>
            <w:pPr>
              <w:jc w:val="center"/>
              <w:rPr>
                <w:rFonts w:hint="eastAsia"/>
                <w:szCs w:val="21"/>
              </w:rPr>
            </w:pPr>
            <w:r>
              <w:rPr>
                <w:szCs w:val="21"/>
              </w:rPr>
              <w:t>O</w:t>
            </w:r>
            <w:r>
              <w:rPr>
                <w:rFonts w:hint="eastAsia"/>
                <w:szCs w:val="21"/>
              </w:rPr>
              <w:t>n/Off</w:t>
            </w:r>
          </w:p>
        </w:tc>
        <w:tc>
          <w:tcPr>
            <w:tcW w:w="1777" w:type="dxa"/>
            <w:noWrap w:val="0"/>
            <w:vAlign w:val="top"/>
          </w:tcPr>
          <w:p>
            <w:pPr>
              <w:jc w:val="center"/>
              <w:rPr>
                <w:rFonts w:hint="eastAsia"/>
                <w:szCs w:val="21"/>
              </w:rPr>
            </w:pPr>
            <w:r>
              <w:rPr>
                <w:rFonts w:hint="eastAsia"/>
                <w:szCs w:val="21"/>
              </w:rPr>
              <w:t>On</w:t>
            </w:r>
          </w:p>
        </w:tc>
        <w:tc>
          <w:tcPr>
            <w:tcW w:w="1457" w:type="dxa"/>
            <w:noWrap w:val="0"/>
            <w:vAlign w:val="top"/>
          </w:tcPr>
          <w:p>
            <w:pPr>
              <w:jc w:val="center"/>
              <w:rPr>
                <w:rFonts w:hint="eastAsia"/>
                <w:szCs w:val="21"/>
              </w:rPr>
            </w:pPr>
            <w:r>
              <w:rPr>
                <w:rFonts w:hint="eastAsia"/>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06</w:t>
            </w:r>
          </w:p>
        </w:tc>
        <w:tc>
          <w:tcPr>
            <w:tcW w:w="3300" w:type="dxa"/>
            <w:noWrap w:val="0"/>
            <w:vAlign w:val="top"/>
          </w:tcPr>
          <w:p>
            <w:pPr>
              <w:jc w:val="center"/>
              <w:rPr>
                <w:rFonts w:hint="eastAsia"/>
                <w:szCs w:val="21"/>
              </w:rPr>
            </w:pPr>
            <w:r>
              <w:rPr>
                <w:rFonts w:hint="eastAsia"/>
                <w:szCs w:val="21"/>
              </w:rPr>
              <w:t>回差上限</w:t>
            </w:r>
          </w:p>
        </w:tc>
        <w:tc>
          <w:tcPr>
            <w:tcW w:w="1996" w:type="dxa"/>
            <w:noWrap w:val="0"/>
            <w:vAlign w:val="top"/>
          </w:tcPr>
          <w:p>
            <w:pPr>
              <w:jc w:val="center"/>
              <w:rPr>
                <w:rFonts w:hint="eastAsia"/>
                <w:szCs w:val="21"/>
              </w:rPr>
            </w:pPr>
            <w:r>
              <w:rPr>
                <w:rFonts w:hint="eastAsia"/>
                <w:szCs w:val="21"/>
              </w:rPr>
              <w:t>0~6</w:t>
            </w:r>
            <w:r>
              <w:rPr>
                <w:rFonts w:hint="eastAsia" w:ascii="宋体" w:hAnsi="宋体"/>
                <w:bCs/>
                <w:szCs w:val="21"/>
              </w:rPr>
              <w:t>℃</w:t>
            </w:r>
          </w:p>
        </w:tc>
        <w:tc>
          <w:tcPr>
            <w:tcW w:w="1777" w:type="dxa"/>
            <w:noWrap w:val="0"/>
            <w:vAlign w:val="top"/>
          </w:tcPr>
          <w:p>
            <w:pPr>
              <w:jc w:val="center"/>
              <w:rPr>
                <w:rFonts w:hint="eastAsia"/>
                <w:szCs w:val="21"/>
              </w:rPr>
            </w:pPr>
            <w:r>
              <w:rPr>
                <w:rFonts w:hint="eastAsia" w:ascii="宋体" w:hAnsi="宋体"/>
                <w:bCs/>
                <w:szCs w:val="21"/>
              </w:rPr>
              <w:t>1℃</w:t>
            </w:r>
          </w:p>
        </w:tc>
        <w:tc>
          <w:tcPr>
            <w:tcW w:w="1457" w:type="dxa"/>
            <w:noWrap w:val="0"/>
            <w:vAlign w:val="top"/>
          </w:tcPr>
          <w:p>
            <w:pPr>
              <w:jc w:val="center"/>
              <w:rPr>
                <w:rFonts w:hint="eastAsia" w:ascii="宋体" w:hAnsi="宋体"/>
                <w:bCs/>
                <w:szCs w:val="21"/>
              </w:rPr>
            </w:pPr>
            <w:r>
              <w:rPr>
                <w:rFonts w:hint="eastAsia"/>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07</w:t>
            </w:r>
          </w:p>
        </w:tc>
        <w:tc>
          <w:tcPr>
            <w:tcW w:w="3300" w:type="dxa"/>
            <w:noWrap w:val="0"/>
            <w:vAlign w:val="top"/>
          </w:tcPr>
          <w:p>
            <w:pPr>
              <w:jc w:val="center"/>
              <w:rPr>
                <w:rFonts w:hint="eastAsia"/>
                <w:szCs w:val="21"/>
              </w:rPr>
            </w:pPr>
            <w:r>
              <w:rPr>
                <w:rFonts w:hint="eastAsia"/>
                <w:szCs w:val="21"/>
              </w:rPr>
              <w:t>回差下限</w:t>
            </w:r>
          </w:p>
        </w:tc>
        <w:tc>
          <w:tcPr>
            <w:tcW w:w="1996" w:type="dxa"/>
            <w:noWrap w:val="0"/>
            <w:vAlign w:val="top"/>
          </w:tcPr>
          <w:p>
            <w:pPr>
              <w:jc w:val="center"/>
              <w:rPr>
                <w:rFonts w:hint="eastAsia"/>
                <w:szCs w:val="21"/>
              </w:rPr>
            </w:pPr>
            <w:r>
              <w:rPr>
                <w:rFonts w:hint="eastAsia"/>
                <w:szCs w:val="21"/>
              </w:rPr>
              <w:t>-6~0</w:t>
            </w:r>
            <w:r>
              <w:rPr>
                <w:rFonts w:hint="eastAsia" w:ascii="宋体" w:hAnsi="宋体"/>
                <w:bCs/>
                <w:szCs w:val="21"/>
              </w:rPr>
              <w:t>℃</w:t>
            </w:r>
          </w:p>
        </w:tc>
        <w:tc>
          <w:tcPr>
            <w:tcW w:w="1777" w:type="dxa"/>
            <w:noWrap w:val="0"/>
            <w:vAlign w:val="top"/>
          </w:tcPr>
          <w:p>
            <w:pPr>
              <w:jc w:val="center"/>
              <w:rPr>
                <w:rFonts w:hint="eastAsia"/>
                <w:szCs w:val="21"/>
              </w:rPr>
            </w:pPr>
            <w:r>
              <w:rPr>
                <w:rFonts w:hint="eastAsia" w:ascii="宋体" w:hAnsi="宋体"/>
                <w:bCs/>
                <w:szCs w:val="21"/>
              </w:rPr>
              <w:t>-1℃</w:t>
            </w:r>
          </w:p>
        </w:tc>
        <w:tc>
          <w:tcPr>
            <w:tcW w:w="1457" w:type="dxa"/>
            <w:noWrap w:val="0"/>
            <w:vAlign w:val="top"/>
          </w:tcPr>
          <w:p>
            <w:pPr>
              <w:jc w:val="center"/>
              <w:rPr>
                <w:rFonts w:hint="eastAsia" w:ascii="宋体" w:hAnsi="宋体"/>
                <w:bCs/>
                <w:szCs w:val="21"/>
              </w:rPr>
            </w:pPr>
            <w:r>
              <w:rPr>
                <w:rFonts w:hint="eastAsia"/>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08</w:t>
            </w:r>
          </w:p>
        </w:tc>
        <w:tc>
          <w:tcPr>
            <w:tcW w:w="3300" w:type="dxa"/>
            <w:noWrap w:val="0"/>
            <w:vAlign w:val="top"/>
          </w:tcPr>
          <w:p>
            <w:pPr>
              <w:jc w:val="center"/>
              <w:rPr>
                <w:rFonts w:hint="eastAsia"/>
                <w:szCs w:val="21"/>
              </w:rPr>
            </w:pPr>
            <w:r>
              <w:rPr>
                <w:rFonts w:hint="eastAsia"/>
                <w:szCs w:val="21"/>
              </w:rPr>
              <w:t>温度设置上限</w:t>
            </w:r>
          </w:p>
        </w:tc>
        <w:tc>
          <w:tcPr>
            <w:tcW w:w="1996" w:type="dxa"/>
            <w:noWrap w:val="0"/>
            <w:vAlign w:val="top"/>
          </w:tcPr>
          <w:p>
            <w:pPr>
              <w:jc w:val="center"/>
              <w:rPr>
                <w:rFonts w:hint="eastAsia"/>
                <w:szCs w:val="21"/>
              </w:rPr>
            </w:pPr>
            <w:r>
              <w:rPr>
                <w:rFonts w:hint="eastAsia"/>
                <w:szCs w:val="21"/>
              </w:rPr>
              <w:t>5~35</w:t>
            </w:r>
            <w:r>
              <w:rPr>
                <w:rFonts w:hint="eastAsia" w:ascii="宋体" w:hAnsi="宋体"/>
                <w:bCs/>
                <w:szCs w:val="21"/>
              </w:rPr>
              <w:t>℃</w:t>
            </w:r>
          </w:p>
        </w:tc>
        <w:tc>
          <w:tcPr>
            <w:tcW w:w="1777" w:type="dxa"/>
            <w:noWrap w:val="0"/>
            <w:vAlign w:val="top"/>
          </w:tcPr>
          <w:p>
            <w:pPr>
              <w:jc w:val="center"/>
              <w:rPr>
                <w:rFonts w:hint="eastAsia" w:ascii="宋体" w:hAnsi="宋体"/>
                <w:bCs/>
                <w:szCs w:val="21"/>
              </w:rPr>
            </w:pPr>
            <w:r>
              <w:rPr>
                <w:rFonts w:hint="eastAsia"/>
                <w:szCs w:val="21"/>
              </w:rPr>
              <w:t>30</w:t>
            </w:r>
            <w:r>
              <w:rPr>
                <w:rFonts w:hint="eastAsia" w:ascii="宋体" w:hAnsi="宋体"/>
                <w:bCs/>
                <w:szCs w:val="21"/>
              </w:rPr>
              <w:t>℃</w:t>
            </w:r>
          </w:p>
        </w:tc>
        <w:tc>
          <w:tcPr>
            <w:tcW w:w="1457" w:type="dxa"/>
            <w:noWrap w:val="0"/>
            <w:vAlign w:val="top"/>
          </w:tcPr>
          <w:p>
            <w:pPr>
              <w:jc w:val="center"/>
              <w:rPr>
                <w:rFonts w:hint="eastAsia"/>
                <w:szCs w:val="21"/>
              </w:rPr>
            </w:pPr>
            <w:r>
              <w:rPr>
                <w:rFonts w:hint="eastAsia"/>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09</w:t>
            </w:r>
          </w:p>
        </w:tc>
        <w:tc>
          <w:tcPr>
            <w:tcW w:w="3300" w:type="dxa"/>
            <w:noWrap w:val="0"/>
            <w:vAlign w:val="top"/>
          </w:tcPr>
          <w:p>
            <w:pPr>
              <w:jc w:val="center"/>
              <w:rPr>
                <w:rFonts w:hint="eastAsia"/>
                <w:szCs w:val="21"/>
              </w:rPr>
            </w:pPr>
            <w:r>
              <w:rPr>
                <w:rFonts w:hint="eastAsia"/>
                <w:szCs w:val="21"/>
              </w:rPr>
              <w:t>温度设置下限</w:t>
            </w:r>
          </w:p>
        </w:tc>
        <w:tc>
          <w:tcPr>
            <w:tcW w:w="1996" w:type="dxa"/>
            <w:noWrap w:val="0"/>
            <w:vAlign w:val="top"/>
          </w:tcPr>
          <w:p>
            <w:pPr>
              <w:jc w:val="center"/>
              <w:rPr>
                <w:rFonts w:hint="eastAsia"/>
                <w:szCs w:val="21"/>
              </w:rPr>
            </w:pPr>
            <w:r>
              <w:rPr>
                <w:rFonts w:hint="eastAsia"/>
                <w:szCs w:val="21"/>
              </w:rPr>
              <w:t>5~35</w:t>
            </w:r>
            <w:r>
              <w:rPr>
                <w:rFonts w:hint="eastAsia" w:ascii="宋体" w:hAnsi="宋体"/>
                <w:bCs/>
                <w:szCs w:val="21"/>
              </w:rPr>
              <w:t>℃</w:t>
            </w:r>
          </w:p>
        </w:tc>
        <w:tc>
          <w:tcPr>
            <w:tcW w:w="1777" w:type="dxa"/>
            <w:noWrap w:val="0"/>
            <w:vAlign w:val="top"/>
          </w:tcPr>
          <w:p>
            <w:pPr>
              <w:jc w:val="center"/>
              <w:rPr>
                <w:rFonts w:hint="eastAsia" w:ascii="宋体" w:hAnsi="宋体"/>
                <w:bCs/>
                <w:szCs w:val="21"/>
              </w:rPr>
            </w:pPr>
            <w:r>
              <w:rPr>
                <w:rFonts w:hint="eastAsia"/>
                <w:szCs w:val="21"/>
              </w:rPr>
              <w:t>16</w:t>
            </w:r>
            <w:r>
              <w:rPr>
                <w:rFonts w:hint="eastAsia" w:ascii="宋体" w:hAnsi="宋体"/>
                <w:bCs/>
                <w:szCs w:val="21"/>
              </w:rPr>
              <w:t>℃</w:t>
            </w:r>
          </w:p>
        </w:tc>
        <w:tc>
          <w:tcPr>
            <w:tcW w:w="1457" w:type="dxa"/>
            <w:noWrap w:val="0"/>
            <w:vAlign w:val="top"/>
          </w:tcPr>
          <w:p>
            <w:pPr>
              <w:jc w:val="center"/>
              <w:rPr>
                <w:szCs w:val="21"/>
              </w:rPr>
            </w:pPr>
            <w:r>
              <w:rPr>
                <w:rFonts w:hint="eastAsia"/>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10</w:t>
            </w:r>
          </w:p>
        </w:tc>
        <w:tc>
          <w:tcPr>
            <w:tcW w:w="3300" w:type="dxa"/>
            <w:noWrap w:val="0"/>
            <w:vAlign w:val="top"/>
          </w:tcPr>
          <w:p>
            <w:pPr>
              <w:jc w:val="center"/>
              <w:rPr>
                <w:rFonts w:hint="eastAsia"/>
                <w:szCs w:val="21"/>
              </w:rPr>
            </w:pPr>
            <w:r>
              <w:rPr>
                <w:rFonts w:hint="eastAsia"/>
                <w:szCs w:val="21"/>
              </w:rPr>
              <w:t>制冷模式使能</w:t>
            </w:r>
          </w:p>
        </w:tc>
        <w:tc>
          <w:tcPr>
            <w:tcW w:w="1996" w:type="dxa"/>
            <w:noWrap w:val="0"/>
            <w:vAlign w:val="top"/>
          </w:tcPr>
          <w:p>
            <w:pPr>
              <w:jc w:val="center"/>
              <w:rPr>
                <w:rFonts w:hint="eastAsia"/>
                <w:szCs w:val="21"/>
              </w:rPr>
            </w:pPr>
            <w:r>
              <w:rPr>
                <w:szCs w:val="21"/>
              </w:rPr>
              <w:t>O</w:t>
            </w:r>
            <w:r>
              <w:rPr>
                <w:rFonts w:hint="eastAsia"/>
                <w:szCs w:val="21"/>
              </w:rPr>
              <w:t>n/Off</w:t>
            </w:r>
          </w:p>
        </w:tc>
        <w:tc>
          <w:tcPr>
            <w:tcW w:w="1777" w:type="dxa"/>
            <w:noWrap w:val="0"/>
            <w:vAlign w:val="top"/>
          </w:tcPr>
          <w:p>
            <w:pPr>
              <w:jc w:val="center"/>
              <w:rPr>
                <w:rFonts w:hint="eastAsia"/>
                <w:szCs w:val="21"/>
              </w:rPr>
            </w:pPr>
            <w:r>
              <w:rPr>
                <w:rFonts w:hint="eastAsia"/>
                <w:szCs w:val="21"/>
              </w:rPr>
              <w:t>On</w:t>
            </w:r>
          </w:p>
        </w:tc>
        <w:tc>
          <w:tcPr>
            <w:tcW w:w="1457" w:type="dxa"/>
            <w:noWrap w:val="0"/>
            <w:vAlign w:val="top"/>
          </w:tcPr>
          <w:p>
            <w:pPr>
              <w:jc w:val="center"/>
              <w:rPr>
                <w:rFonts w:hint="eastAsia"/>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11</w:t>
            </w:r>
          </w:p>
        </w:tc>
        <w:tc>
          <w:tcPr>
            <w:tcW w:w="3300" w:type="dxa"/>
            <w:noWrap w:val="0"/>
            <w:vAlign w:val="top"/>
          </w:tcPr>
          <w:p>
            <w:pPr>
              <w:jc w:val="center"/>
              <w:rPr>
                <w:rFonts w:hint="eastAsia"/>
                <w:szCs w:val="21"/>
              </w:rPr>
            </w:pPr>
            <w:r>
              <w:rPr>
                <w:rFonts w:hint="eastAsia"/>
                <w:szCs w:val="21"/>
              </w:rPr>
              <w:t>制热模式使能</w:t>
            </w:r>
          </w:p>
        </w:tc>
        <w:tc>
          <w:tcPr>
            <w:tcW w:w="1996" w:type="dxa"/>
            <w:noWrap w:val="0"/>
            <w:vAlign w:val="top"/>
          </w:tcPr>
          <w:p>
            <w:pPr>
              <w:jc w:val="center"/>
              <w:rPr>
                <w:rFonts w:hint="eastAsia"/>
                <w:szCs w:val="21"/>
              </w:rPr>
            </w:pPr>
            <w:r>
              <w:rPr>
                <w:szCs w:val="21"/>
              </w:rPr>
              <w:t>O</w:t>
            </w:r>
            <w:r>
              <w:rPr>
                <w:rFonts w:hint="eastAsia"/>
                <w:szCs w:val="21"/>
              </w:rPr>
              <w:t>n/Off</w:t>
            </w:r>
          </w:p>
        </w:tc>
        <w:tc>
          <w:tcPr>
            <w:tcW w:w="1777" w:type="dxa"/>
            <w:noWrap w:val="0"/>
            <w:vAlign w:val="top"/>
          </w:tcPr>
          <w:p>
            <w:pPr>
              <w:jc w:val="center"/>
              <w:rPr>
                <w:rFonts w:hint="eastAsia"/>
                <w:szCs w:val="21"/>
              </w:rPr>
            </w:pPr>
            <w:r>
              <w:rPr>
                <w:rFonts w:hint="eastAsia"/>
                <w:szCs w:val="21"/>
              </w:rPr>
              <w:t>On</w:t>
            </w:r>
          </w:p>
        </w:tc>
        <w:tc>
          <w:tcPr>
            <w:tcW w:w="1457" w:type="dxa"/>
            <w:noWrap w:val="0"/>
            <w:vAlign w:val="top"/>
          </w:tcPr>
          <w:p>
            <w:pPr>
              <w:jc w:val="center"/>
              <w:rPr>
                <w:rFonts w:hint="eastAsia"/>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12</w:t>
            </w:r>
          </w:p>
        </w:tc>
        <w:tc>
          <w:tcPr>
            <w:tcW w:w="3300" w:type="dxa"/>
            <w:noWrap w:val="0"/>
            <w:vAlign w:val="top"/>
          </w:tcPr>
          <w:p>
            <w:pPr>
              <w:jc w:val="center"/>
              <w:rPr>
                <w:rFonts w:hint="eastAsia"/>
                <w:szCs w:val="21"/>
              </w:rPr>
            </w:pPr>
            <w:r>
              <w:rPr>
                <w:rFonts w:hint="eastAsia"/>
                <w:szCs w:val="21"/>
              </w:rPr>
              <w:t>通风模式使能</w:t>
            </w:r>
          </w:p>
        </w:tc>
        <w:tc>
          <w:tcPr>
            <w:tcW w:w="1996" w:type="dxa"/>
            <w:noWrap w:val="0"/>
            <w:vAlign w:val="top"/>
          </w:tcPr>
          <w:p>
            <w:pPr>
              <w:jc w:val="center"/>
              <w:rPr>
                <w:rFonts w:hint="eastAsia"/>
                <w:szCs w:val="21"/>
              </w:rPr>
            </w:pPr>
            <w:r>
              <w:rPr>
                <w:szCs w:val="21"/>
              </w:rPr>
              <w:t>O</w:t>
            </w:r>
            <w:r>
              <w:rPr>
                <w:rFonts w:hint="eastAsia"/>
                <w:szCs w:val="21"/>
              </w:rPr>
              <w:t>n/Off</w:t>
            </w:r>
          </w:p>
        </w:tc>
        <w:tc>
          <w:tcPr>
            <w:tcW w:w="1777" w:type="dxa"/>
            <w:noWrap w:val="0"/>
            <w:vAlign w:val="top"/>
          </w:tcPr>
          <w:p>
            <w:pPr>
              <w:jc w:val="center"/>
              <w:rPr>
                <w:rFonts w:hint="eastAsia"/>
                <w:szCs w:val="21"/>
              </w:rPr>
            </w:pPr>
            <w:r>
              <w:rPr>
                <w:rFonts w:hint="eastAsia"/>
                <w:szCs w:val="21"/>
              </w:rPr>
              <w:t>On</w:t>
            </w:r>
          </w:p>
        </w:tc>
        <w:tc>
          <w:tcPr>
            <w:tcW w:w="1457" w:type="dxa"/>
            <w:noWrap w:val="0"/>
            <w:vAlign w:val="top"/>
          </w:tcPr>
          <w:p>
            <w:pPr>
              <w:jc w:val="center"/>
              <w:rPr>
                <w:rFonts w:hint="eastAsia"/>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rFonts w:hint="eastAsia"/>
                <w:szCs w:val="21"/>
              </w:rPr>
            </w:pPr>
            <w:r>
              <w:rPr>
                <w:rFonts w:hint="eastAsia"/>
                <w:szCs w:val="21"/>
              </w:rPr>
              <w:t>13</w:t>
            </w:r>
          </w:p>
        </w:tc>
        <w:tc>
          <w:tcPr>
            <w:tcW w:w="3300" w:type="dxa"/>
            <w:noWrap w:val="0"/>
            <w:vAlign w:val="top"/>
          </w:tcPr>
          <w:p>
            <w:pPr>
              <w:jc w:val="center"/>
              <w:rPr>
                <w:rFonts w:hint="eastAsia"/>
                <w:szCs w:val="21"/>
              </w:rPr>
            </w:pPr>
            <w:r>
              <w:rPr>
                <w:rFonts w:hint="eastAsia"/>
                <w:szCs w:val="21"/>
              </w:rPr>
              <w:t>除湿模式使能</w:t>
            </w:r>
          </w:p>
        </w:tc>
        <w:tc>
          <w:tcPr>
            <w:tcW w:w="1996" w:type="dxa"/>
            <w:noWrap w:val="0"/>
            <w:vAlign w:val="top"/>
          </w:tcPr>
          <w:p>
            <w:pPr>
              <w:jc w:val="center"/>
              <w:rPr>
                <w:rFonts w:hint="eastAsia"/>
                <w:szCs w:val="21"/>
              </w:rPr>
            </w:pPr>
            <w:r>
              <w:rPr>
                <w:szCs w:val="21"/>
              </w:rPr>
              <w:t>O</w:t>
            </w:r>
            <w:r>
              <w:rPr>
                <w:rFonts w:hint="eastAsia"/>
                <w:szCs w:val="21"/>
              </w:rPr>
              <w:t>n/Off</w:t>
            </w:r>
          </w:p>
        </w:tc>
        <w:tc>
          <w:tcPr>
            <w:tcW w:w="1777" w:type="dxa"/>
            <w:noWrap w:val="0"/>
            <w:vAlign w:val="top"/>
          </w:tcPr>
          <w:p>
            <w:pPr>
              <w:jc w:val="center"/>
              <w:rPr>
                <w:rFonts w:hint="eastAsia"/>
                <w:szCs w:val="21"/>
              </w:rPr>
            </w:pPr>
            <w:r>
              <w:rPr>
                <w:rFonts w:hint="eastAsia"/>
                <w:szCs w:val="21"/>
              </w:rPr>
              <w:t>Off</w:t>
            </w:r>
          </w:p>
        </w:tc>
        <w:tc>
          <w:tcPr>
            <w:tcW w:w="1457" w:type="dxa"/>
            <w:noWrap w:val="0"/>
            <w:vAlign w:val="top"/>
          </w:tcPr>
          <w:p>
            <w:pPr>
              <w:jc w:val="center"/>
              <w:rPr>
                <w:rFonts w:hint="eastAsia"/>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top"/>
          </w:tcPr>
          <w:p>
            <w:pPr>
              <w:jc w:val="center"/>
              <w:rPr>
                <w:szCs w:val="21"/>
              </w:rPr>
            </w:pPr>
            <w:r>
              <w:rPr>
                <w:rFonts w:hint="eastAsia"/>
                <w:szCs w:val="21"/>
              </w:rPr>
              <w:t>14</w:t>
            </w:r>
          </w:p>
        </w:tc>
        <w:tc>
          <w:tcPr>
            <w:tcW w:w="3300" w:type="dxa"/>
            <w:noWrap w:val="0"/>
            <w:vAlign w:val="top"/>
          </w:tcPr>
          <w:p>
            <w:pPr>
              <w:jc w:val="center"/>
              <w:rPr>
                <w:rFonts w:hint="eastAsia"/>
                <w:szCs w:val="21"/>
              </w:rPr>
            </w:pPr>
            <w:r>
              <w:rPr>
                <w:rFonts w:hint="eastAsia"/>
                <w:szCs w:val="21"/>
              </w:rPr>
              <w:t>摄氏度/华氏度选择</w:t>
            </w:r>
          </w:p>
        </w:tc>
        <w:tc>
          <w:tcPr>
            <w:tcW w:w="1996" w:type="dxa"/>
            <w:noWrap w:val="0"/>
            <w:vAlign w:val="top"/>
          </w:tcPr>
          <w:p>
            <w:pPr>
              <w:jc w:val="center"/>
              <w:rPr>
                <w:rFonts w:hint="eastAsia"/>
                <w:szCs w:val="21"/>
              </w:rPr>
            </w:pPr>
            <w:r>
              <w:rPr>
                <w:rFonts w:hint="eastAsia" w:ascii="宋体" w:hAnsi="宋体"/>
                <w:bCs/>
                <w:szCs w:val="21"/>
              </w:rPr>
              <w:t>℃</w:t>
            </w:r>
            <w:r>
              <w:rPr>
                <w:rFonts w:hint="eastAsia"/>
                <w:szCs w:val="21"/>
              </w:rPr>
              <w:t>/</w:t>
            </w:r>
            <w:r>
              <w:rPr>
                <w:rFonts w:hint="eastAsia" w:ascii="宋体" w:hAnsi="宋体"/>
                <w:bCs/>
                <w:szCs w:val="21"/>
              </w:rPr>
              <w:t>℉</w:t>
            </w:r>
          </w:p>
        </w:tc>
        <w:tc>
          <w:tcPr>
            <w:tcW w:w="1777" w:type="dxa"/>
            <w:noWrap w:val="0"/>
            <w:vAlign w:val="top"/>
          </w:tcPr>
          <w:p>
            <w:pPr>
              <w:jc w:val="center"/>
              <w:rPr>
                <w:rFonts w:hint="eastAsia" w:ascii="宋体" w:hAnsi="宋体"/>
                <w:bCs/>
                <w:szCs w:val="21"/>
              </w:rPr>
            </w:pPr>
            <w:r>
              <w:rPr>
                <w:rFonts w:hint="eastAsia" w:ascii="宋体" w:hAnsi="宋体"/>
                <w:bCs/>
                <w:szCs w:val="21"/>
              </w:rPr>
              <w:t>℃</w:t>
            </w:r>
          </w:p>
        </w:tc>
        <w:tc>
          <w:tcPr>
            <w:tcW w:w="1457" w:type="dxa"/>
            <w:noWrap w:val="0"/>
            <w:vAlign w:val="top"/>
          </w:tcPr>
          <w:p>
            <w:pPr>
              <w:jc w:val="center"/>
              <w:rPr>
                <w:rFonts w:hint="eastAsia"/>
                <w:szCs w:val="21"/>
              </w:rPr>
            </w:pPr>
            <w:r>
              <w:rPr>
                <w:rFonts w:hint="eastAsia"/>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9" w:type="dxa"/>
            <w:noWrap w:val="0"/>
            <w:vAlign w:val="center"/>
          </w:tcPr>
          <w:p>
            <w:pPr>
              <w:jc w:val="center"/>
              <w:rPr>
                <w:rFonts w:hint="eastAsia"/>
                <w:szCs w:val="21"/>
              </w:rPr>
            </w:pPr>
            <w:r>
              <w:rPr>
                <w:rFonts w:hint="eastAsia"/>
                <w:szCs w:val="21"/>
              </w:rPr>
              <w:t>15</w:t>
            </w:r>
          </w:p>
        </w:tc>
        <w:tc>
          <w:tcPr>
            <w:tcW w:w="3300" w:type="dxa"/>
            <w:noWrap w:val="0"/>
            <w:vAlign w:val="center"/>
          </w:tcPr>
          <w:p>
            <w:pPr>
              <w:jc w:val="center"/>
              <w:rPr>
                <w:rFonts w:hint="eastAsia"/>
                <w:szCs w:val="21"/>
              </w:rPr>
            </w:pPr>
            <w:r>
              <w:rPr>
                <w:rFonts w:hint="eastAsia"/>
                <w:szCs w:val="21"/>
              </w:rPr>
              <w:t>通讯地址</w:t>
            </w:r>
          </w:p>
        </w:tc>
        <w:tc>
          <w:tcPr>
            <w:tcW w:w="1996" w:type="dxa"/>
            <w:noWrap w:val="0"/>
            <w:vAlign w:val="center"/>
          </w:tcPr>
          <w:p>
            <w:pPr>
              <w:spacing w:line="280" w:lineRule="exact"/>
              <w:ind w:left="315" w:hanging="360" w:hangingChars="150"/>
              <w:jc w:val="center"/>
              <w:rPr>
                <w:rFonts w:hint="eastAsia"/>
                <w:szCs w:val="21"/>
              </w:rPr>
            </w:pPr>
            <w:r>
              <w:rPr>
                <w:rFonts w:hint="eastAsia"/>
                <w:szCs w:val="21"/>
              </w:rPr>
              <w:t>0x01-0xfe</w:t>
            </w:r>
          </w:p>
        </w:tc>
        <w:tc>
          <w:tcPr>
            <w:tcW w:w="1777" w:type="dxa"/>
            <w:noWrap w:val="0"/>
            <w:vAlign w:val="center"/>
          </w:tcPr>
          <w:p>
            <w:pPr>
              <w:spacing w:line="280" w:lineRule="exact"/>
              <w:ind w:left="315" w:hanging="360" w:hangingChars="150"/>
              <w:jc w:val="center"/>
              <w:rPr>
                <w:rFonts w:hint="eastAsia"/>
                <w:szCs w:val="21"/>
              </w:rPr>
            </w:pPr>
            <w:r>
              <w:rPr>
                <w:rFonts w:hint="eastAsia" w:ascii="宋体" w:hAnsi="宋体"/>
                <w:bCs/>
                <w:szCs w:val="21"/>
              </w:rPr>
              <w:t>0x01</w:t>
            </w:r>
          </w:p>
        </w:tc>
        <w:tc>
          <w:tcPr>
            <w:tcW w:w="1457" w:type="dxa"/>
            <w:noWrap w:val="0"/>
            <w:vAlign w:val="center"/>
          </w:tcPr>
          <w:p>
            <w:pPr>
              <w:jc w:val="center"/>
              <w:rPr>
                <w:rFonts w:hint="eastAsia"/>
                <w:szCs w:val="21"/>
              </w:rPr>
            </w:pPr>
            <w:r>
              <w:rPr>
                <w:rFonts w:hint="eastAsia"/>
                <w:szCs w:val="21"/>
              </w:rPr>
              <w:t>1,2,3</w:t>
            </w:r>
          </w:p>
        </w:tc>
      </w:tr>
    </w:tbl>
    <w:p>
      <w:pPr>
        <w:keepNext w:val="0"/>
        <w:keepLines w:val="0"/>
        <w:widowControl/>
        <w:suppressLineNumbers w:val="0"/>
        <w:jc w:val="left"/>
        <w:rPr>
          <w:rFonts w:hint="default"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高级模式菜单如下：</w:t>
      </w:r>
    </w:p>
    <w:tbl>
      <w:tblPr>
        <w:tblStyle w:val="13"/>
        <w:tblW w:w="10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2215"/>
        <w:gridCol w:w="3069"/>
        <w:gridCol w:w="1789"/>
        <w:gridCol w:w="1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noWrap w:val="0"/>
            <w:vAlign w:val="top"/>
          </w:tcPr>
          <w:p>
            <w:pPr>
              <w:jc w:val="center"/>
              <w:rPr>
                <w:rFonts w:hint="default" w:eastAsiaTheme="minorEastAsia"/>
                <w:szCs w:val="21"/>
                <w:lang w:val="en-US" w:eastAsia="zh-CN"/>
              </w:rPr>
            </w:pPr>
            <w:r>
              <w:rPr>
                <w:rFonts w:hint="eastAsia"/>
                <w:szCs w:val="21"/>
                <w:lang w:val="en-US" w:eastAsia="zh-CN"/>
              </w:rPr>
              <w:t>参数序号</w:t>
            </w:r>
          </w:p>
        </w:tc>
        <w:tc>
          <w:tcPr>
            <w:tcW w:w="2215" w:type="dxa"/>
            <w:noWrap w:val="0"/>
            <w:vAlign w:val="top"/>
          </w:tcPr>
          <w:p>
            <w:pPr>
              <w:jc w:val="center"/>
              <w:rPr>
                <w:rFonts w:hint="eastAsia"/>
                <w:szCs w:val="21"/>
              </w:rPr>
            </w:pPr>
            <w:r>
              <w:rPr>
                <w:rFonts w:hint="eastAsia"/>
                <w:szCs w:val="21"/>
              </w:rPr>
              <w:t>功能</w:t>
            </w:r>
          </w:p>
        </w:tc>
        <w:tc>
          <w:tcPr>
            <w:tcW w:w="3069" w:type="dxa"/>
            <w:noWrap w:val="0"/>
            <w:vAlign w:val="top"/>
          </w:tcPr>
          <w:p>
            <w:pPr>
              <w:jc w:val="center"/>
              <w:rPr>
                <w:rFonts w:hint="eastAsia"/>
                <w:szCs w:val="21"/>
              </w:rPr>
            </w:pPr>
            <w:r>
              <w:rPr>
                <w:rFonts w:hint="eastAsia"/>
                <w:szCs w:val="21"/>
              </w:rPr>
              <w:t>范围</w:t>
            </w:r>
          </w:p>
        </w:tc>
        <w:tc>
          <w:tcPr>
            <w:tcW w:w="1789" w:type="dxa"/>
            <w:noWrap w:val="0"/>
            <w:vAlign w:val="top"/>
          </w:tcPr>
          <w:p>
            <w:pPr>
              <w:jc w:val="center"/>
              <w:rPr>
                <w:rFonts w:hint="eastAsia"/>
                <w:szCs w:val="21"/>
              </w:rPr>
            </w:pPr>
            <w:r>
              <w:rPr>
                <w:rFonts w:hint="eastAsia"/>
                <w:szCs w:val="21"/>
              </w:rPr>
              <w:t>默认值</w:t>
            </w:r>
          </w:p>
        </w:tc>
        <w:tc>
          <w:tcPr>
            <w:tcW w:w="1458" w:type="dxa"/>
            <w:noWrap w:val="0"/>
            <w:vAlign w:val="top"/>
          </w:tcPr>
          <w:p>
            <w:pPr>
              <w:jc w:val="center"/>
              <w:rPr>
                <w:szCs w:val="21"/>
              </w:rPr>
            </w:pPr>
            <w:r>
              <w:rPr>
                <w:rFonts w:hint="eastAsia"/>
                <w:szCs w:val="21"/>
              </w:rPr>
              <w:t>适用机型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szCs w:val="21"/>
              </w:rPr>
            </w:pPr>
            <w:r>
              <w:rPr>
                <w:szCs w:val="21"/>
              </w:rPr>
              <w:t>51</w:t>
            </w:r>
          </w:p>
        </w:tc>
        <w:tc>
          <w:tcPr>
            <w:tcW w:w="221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szCs w:val="21"/>
              </w:rPr>
            </w:pPr>
            <w:r>
              <w:rPr>
                <w:rFonts w:hint="eastAsia"/>
                <w:szCs w:val="21"/>
              </w:rPr>
              <w:t>版本信息</w:t>
            </w:r>
          </w:p>
        </w:tc>
        <w:tc>
          <w:tcPr>
            <w:tcW w:w="306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szCs w:val="21"/>
              </w:rPr>
            </w:pPr>
            <w:r>
              <w:rPr>
                <w:rFonts w:hint="eastAsia"/>
                <w:szCs w:val="21"/>
              </w:rPr>
              <w:t>只读</w:t>
            </w:r>
            <w:r>
              <w:rPr>
                <w:rFonts w:hint="eastAsia" w:ascii="宋体" w:hAnsi="宋体"/>
                <w:bCs/>
                <w:szCs w:val="21"/>
              </w:rPr>
              <w:t>0x</w:t>
            </w:r>
            <w:r>
              <w:rPr>
                <w:rFonts w:ascii="宋体" w:hAnsi="宋体"/>
                <w:bCs/>
                <w:szCs w:val="21"/>
              </w:rPr>
              <w:t>1</w:t>
            </w:r>
            <w:r>
              <w:rPr>
                <w:rFonts w:hint="eastAsia" w:ascii="宋体" w:hAnsi="宋体"/>
                <w:bCs/>
                <w:szCs w:val="21"/>
              </w:rPr>
              <w:t>0（V</w:t>
            </w:r>
            <w:r>
              <w:rPr>
                <w:rFonts w:ascii="宋体" w:hAnsi="宋体"/>
                <w:bCs/>
                <w:szCs w:val="21"/>
              </w:rPr>
              <w:t>1</w:t>
            </w:r>
            <w:r>
              <w:rPr>
                <w:rFonts w:hint="eastAsia" w:ascii="宋体" w:hAnsi="宋体"/>
                <w:bCs/>
                <w:szCs w:val="21"/>
              </w:rPr>
              <w:t>.0）</w:t>
            </w:r>
          </w:p>
        </w:tc>
        <w:tc>
          <w:tcPr>
            <w:tcW w:w="178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bCs/>
                <w:szCs w:val="21"/>
              </w:rPr>
            </w:pPr>
            <w:r>
              <w:rPr>
                <w:rFonts w:ascii="宋体" w:hAnsi="宋体"/>
                <w:bCs/>
                <w:szCs w:val="21"/>
              </w:rPr>
              <w:t>1</w:t>
            </w:r>
            <w:r>
              <w:rPr>
                <w:rFonts w:hint="eastAsia" w:ascii="宋体" w:hAnsi="宋体"/>
                <w:bCs/>
                <w:szCs w:val="21"/>
              </w:rPr>
              <w:t>2</w:t>
            </w:r>
          </w:p>
        </w:tc>
        <w:tc>
          <w:tcPr>
            <w:tcW w:w="1458"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szCs w:val="21"/>
              </w:rPr>
            </w:pPr>
            <w:r>
              <w:rPr>
                <w:rFonts w:hint="eastAsia"/>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auto" w:sz="4" w:space="0"/>
              <w:left w:val="single" w:color="auto" w:sz="4" w:space="0"/>
              <w:bottom w:val="single" w:color="auto" w:sz="4" w:space="0"/>
              <w:right w:val="single" w:color="auto" w:sz="4" w:space="0"/>
            </w:tcBorders>
            <w:noWrap w:val="0"/>
            <w:vAlign w:val="top"/>
          </w:tcPr>
          <w:p>
            <w:pPr>
              <w:jc w:val="center"/>
              <w:rPr>
                <w:szCs w:val="21"/>
              </w:rPr>
            </w:pPr>
            <w:r>
              <w:rPr>
                <w:szCs w:val="21"/>
              </w:rPr>
              <w:t>52</w:t>
            </w:r>
          </w:p>
        </w:tc>
        <w:tc>
          <w:tcPr>
            <w:tcW w:w="221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rPr>
            </w:pPr>
            <w:r>
              <w:rPr>
                <w:rFonts w:hint="eastAsia"/>
              </w:rPr>
              <w:t>波特率选择</w:t>
            </w:r>
          </w:p>
        </w:tc>
        <w:tc>
          <w:tcPr>
            <w:tcW w:w="306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rPr>
            </w:pPr>
            <w:r>
              <w:rPr>
                <w:rFonts w:hint="eastAsia"/>
              </w:rPr>
              <w:t>1: 2400;</w:t>
            </w:r>
          </w:p>
          <w:p>
            <w:pPr>
              <w:jc w:val="center"/>
              <w:rPr>
                <w:rFonts w:hint="eastAsia"/>
              </w:rPr>
            </w:pPr>
            <w:r>
              <w:rPr>
                <w:rFonts w:hint="eastAsia"/>
              </w:rPr>
              <w:t>2:4800;</w:t>
            </w:r>
          </w:p>
          <w:p>
            <w:pPr>
              <w:jc w:val="center"/>
              <w:rPr>
                <w:rFonts w:hint="eastAsia"/>
              </w:rPr>
            </w:pPr>
            <w:r>
              <w:rPr>
                <w:rFonts w:hint="eastAsia"/>
              </w:rPr>
              <w:t>3:9600</w:t>
            </w:r>
          </w:p>
        </w:tc>
        <w:tc>
          <w:tcPr>
            <w:tcW w:w="178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eastAsiaTheme="minorEastAsia"/>
                <w:lang w:val="en-US" w:eastAsia="zh-CN"/>
              </w:rPr>
            </w:pPr>
            <w:r>
              <w:rPr>
                <w:rFonts w:hint="eastAsia"/>
                <w:lang w:val="en-US" w:eastAsia="zh-CN"/>
              </w:rPr>
              <w:t>3</w:t>
            </w:r>
          </w:p>
        </w:tc>
        <w:tc>
          <w:tcPr>
            <w:tcW w:w="1458"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rPr>
            </w:pPr>
            <w:r>
              <w:rPr>
                <w:rFonts w:hint="eastAsia"/>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auto" w:sz="4" w:space="0"/>
              <w:left w:val="single" w:color="auto" w:sz="4" w:space="0"/>
              <w:bottom w:val="single" w:color="auto" w:sz="4" w:space="0"/>
              <w:right w:val="single" w:color="auto" w:sz="4" w:space="0"/>
            </w:tcBorders>
            <w:noWrap w:val="0"/>
            <w:vAlign w:val="top"/>
          </w:tcPr>
          <w:p>
            <w:pPr>
              <w:jc w:val="center"/>
              <w:rPr>
                <w:szCs w:val="21"/>
              </w:rPr>
            </w:pPr>
            <w:r>
              <w:rPr>
                <w:rFonts w:hint="eastAsia"/>
                <w:szCs w:val="21"/>
              </w:rPr>
              <w:t>5</w:t>
            </w:r>
            <w:r>
              <w:rPr>
                <w:szCs w:val="21"/>
              </w:rPr>
              <w:t>3</w:t>
            </w:r>
          </w:p>
        </w:tc>
        <w:tc>
          <w:tcPr>
            <w:tcW w:w="221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szCs w:val="21"/>
              </w:rPr>
            </w:pPr>
            <w:r>
              <w:rPr>
                <w:rFonts w:hint="eastAsia"/>
                <w:szCs w:val="21"/>
              </w:rPr>
              <w:t>机型使能</w:t>
            </w:r>
          </w:p>
        </w:tc>
        <w:tc>
          <w:tcPr>
            <w:tcW w:w="3069" w:type="dxa"/>
            <w:tcBorders>
              <w:top w:val="single" w:color="auto" w:sz="4" w:space="0"/>
              <w:left w:val="single" w:color="auto" w:sz="4" w:space="0"/>
              <w:bottom w:val="single" w:color="auto" w:sz="4" w:space="0"/>
              <w:right w:val="single" w:color="auto" w:sz="4" w:space="0"/>
            </w:tcBorders>
            <w:noWrap w:val="0"/>
            <w:vAlign w:val="top"/>
          </w:tcPr>
          <w:p>
            <w:pPr>
              <w:jc w:val="center"/>
              <w:rPr>
                <w:rFonts w:ascii="宋体" w:hAnsi="宋体" w:cs="宋体"/>
                <w:kern w:val="0"/>
                <w:szCs w:val="21"/>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空调</w:t>
            </w:r>
            <w:r>
              <w:rPr>
                <w:rFonts w:ascii="宋体" w:hAnsi="宋体" w:cs="宋体"/>
                <w:kern w:val="0"/>
                <w:szCs w:val="21"/>
              </w:rPr>
              <w:t>2:</w:t>
            </w:r>
            <w:r>
              <w:rPr>
                <w:rFonts w:hint="eastAsia" w:ascii="宋体" w:hAnsi="宋体" w:cs="宋体"/>
                <w:kern w:val="0"/>
                <w:szCs w:val="21"/>
              </w:rPr>
              <w:t>地暖3</w:t>
            </w:r>
            <w:r>
              <w:rPr>
                <w:rFonts w:ascii="宋体" w:hAnsi="宋体" w:cs="宋体"/>
                <w:kern w:val="0"/>
                <w:szCs w:val="21"/>
              </w:rPr>
              <w:t>:</w:t>
            </w:r>
            <w:r>
              <w:rPr>
                <w:rFonts w:hint="eastAsia" w:ascii="宋体" w:hAnsi="宋体" w:cs="宋体"/>
                <w:kern w:val="0"/>
                <w:szCs w:val="21"/>
              </w:rPr>
              <w:t>新风</w:t>
            </w:r>
          </w:p>
          <w:p>
            <w:pPr>
              <w:jc w:val="center"/>
              <w:rPr>
                <w:rFonts w:hint="eastAsia" w:ascii="宋体" w:hAnsi="宋体" w:cs="宋体"/>
                <w:kern w:val="0"/>
                <w:szCs w:val="21"/>
              </w:rPr>
            </w:pPr>
            <w:r>
              <w:rPr>
                <w:rFonts w:hint="eastAsia" w:ascii="宋体" w:hAnsi="宋体" w:cs="宋体"/>
                <w:kern w:val="0"/>
                <w:szCs w:val="21"/>
              </w:rPr>
              <w:t>4:空调+地暖</w:t>
            </w:r>
          </w:p>
          <w:p>
            <w:pPr>
              <w:jc w:val="center"/>
              <w:rPr>
                <w:rFonts w:ascii="宋体" w:hAnsi="宋体" w:cs="宋体"/>
                <w:kern w:val="0"/>
                <w:szCs w:val="21"/>
              </w:rPr>
            </w:pPr>
            <w:r>
              <w:rPr>
                <w:rFonts w:ascii="宋体" w:hAnsi="宋体" w:cs="宋体"/>
                <w:kern w:val="0"/>
                <w:szCs w:val="21"/>
              </w:rPr>
              <w:t>5:</w:t>
            </w:r>
            <w:r>
              <w:rPr>
                <w:rFonts w:hint="eastAsia" w:ascii="宋体" w:hAnsi="宋体" w:cs="宋体"/>
                <w:kern w:val="0"/>
                <w:szCs w:val="21"/>
              </w:rPr>
              <w:t>空调+新风</w:t>
            </w:r>
          </w:p>
          <w:p>
            <w:pPr>
              <w:jc w:val="center"/>
              <w:rPr>
                <w:rFonts w:ascii="宋体" w:hAnsi="宋体" w:cs="宋体"/>
                <w:kern w:val="0"/>
                <w:szCs w:val="21"/>
              </w:rPr>
            </w:pPr>
            <w:r>
              <w:rPr>
                <w:rFonts w:ascii="宋体" w:hAnsi="宋体" w:cs="宋体"/>
                <w:kern w:val="0"/>
                <w:szCs w:val="21"/>
              </w:rPr>
              <w:t>6:</w:t>
            </w:r>
            <w:r>
              <w:rPr>
                <w:rFonts w:hint="eastAsia" w:ascii="宋体" w:hAnsi="宋体" w:cs="宋体"/>
                <w:kern w:val="0"/>
                <w:szCs w:val="21"/>
              </w:rPr>
              <w:t>地暖+新风</w:t>
            </w:r>
          </w:p>
          <w:p>
            <w:pPr>
              <w:jc w:val="center"/>
              <w:rPr>
                <w:rFonts w:hint="eastAsia"/>
                <w:szCs w:val="21"/>
              </w:rPr>
            </w:pPr>
            <w:r>
              <w:rPr>
                <w:rFonts w:ascii="宋体" w:hAnsi="宋体" w:cs="宋体"/>
                <w:kern w:val="0"/>
                <w:szCs w:val="21"/>
              </w:rPr>
              <w:t>7:</w:t>
            </w:r>
            <w:r>
              <w:rPr>
                <w:rFonts w:hint="eastAsia" w:ascii="宋体" w:hAnsi="宋体" w:cs="宋体"/>
                <w:kern w:val="0"/>
                <w:szCs w:val="21"/>
              </w:rPr>
              <w:t>全开</w:t>
            </w:r>
          </w:p>
        </w:tc>
        <w:tc>
          <w:tcPr>
            <w:tcW w:w="178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bCs/>
                <w:szCs w:val="21"/>
                <w:lang w:val="en-US" w:eastAsia="zh-CN"/>
              </w:rPr>
            </w:pPr>
            <w:r>
              <w:rPr>
                <w:rFonts w:hint="eastAsia" w:ascii="宋体" w:hAnsi="宋体"/>
                <w:bCs/>
                <w:szCs w:val="21"/>
                <w:lang w:val="en-US" w:eastAsia="zh-CN"/>
              </w:rPr>
              <w:t>1</w:t>
            </w:r>
          </w:p>
        </w:tc>
        <w:tc>
          <w:tcPr>
            <w:tcW w:w="1458"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szCs w:val="21"/>
              </w:rPr>
            </w:pPr>
            <w:r>
              <w:rPr>
                <w:rFonts w:hint="eastAsia"/>
                <w:szCs w:val="21"/>
              </w:rPr>
              <w:t>1,</w:t>
            </w:r>
            <w:r>
              <w:rPr>
                <w:szCs w:val="21"/>
              </w:rPr>
              <w:t>2</w:t>
            </w:r>
            <w:r>
              <w:rPr>
                <w:rFonts w:hint="eastAsia"/>
                <w:szCs w:val="21"/>
              </w:rPr>
              <w:t>,</w:t>
            </w: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szCs w:val="21"/>
              </w:rPr>
            </w:pPr>
            <w:r>
              <w:rPr>
                <w:szCs w:val="21"/>
              </w:rPr>
              <w:t>54</w:t>
            </w:r>
          </w:p>
        </w:tc>
        <w:tc>
          <w:tcPr>
            <w:tcW w:w="221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szCs w:val="21"/>
              </w:rPr>
            </w:pPr>
            <w:r>
              <w:rPr>
                <w:rFonts w:hint="eastAsia"/>
                <w:szCs w:val="21"/>
              </w:rPr>
              <w:t>显示亮度</w:t>
            </w:r>
          </w:p>
        </w:tc>
        <w:tc>
          <w:tcPr>
            <w:tcW w:w="306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szCs w:val="21"/>
              </w:rPr>
            </w:pPr>
            <w:r>
              <w:rPr>
                <w:rFonts w:hint="eastAsia"/>
                <w:szCs w:val="21"/>
              </w:rPr>
              <w:t>1~</w:t>
            </w:r>
            <w:r>
              <w:rPr>
                <w:szCs w:val="21"/>
              </w:rPr>
              <w:t>8</w:t>
            </w:r>
          </w:p>
        </w:tc>
        <w:tc>
          <w:tcPr>
            <w:tcW w:w="1789"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eastAsia="宋体"/>
                <w:bCs/>
                <w:szCs w:val="21"/>
                <w:lang w:val="en-US" w:eastAsia="zh-CN"/>
              </w:rPr>
            </w:pPr>
            <w:r>
              <w:rPr>
                <w:rFonts w:hint="eastAsia" w:ascii="宋体" w:hAnsi="宋体"/>
                <w:bCs/>
                <w:szCs w:val="21"/>
                <w:lang w:val="en-US" w:eastAsia="zh-CN"/>
              </w:rPr>
              <w:t>8</w:t>
            </w:r>
          </w:p>
        </w:tc>
        <w:tc>
          <w:tcPr>
            <w:tcW w:w="1458"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szCs w:val="21"/>
              </w:rPr>
            </w:pPr>
            <w:r>
              <w:rPr>
                <w:rFonts w:hint="eastAsia"/>
                <w:szCs w:val="21"/>
              </w:rPr>
              <w:t>1,</w:t>
            </w:r>
            <w:r>
              <w:rPr>
                <w:szCs w:val="21"/>
              </w:rPr>
              <w:t>2</w:t>
            </w:r>
            <w:r>
              <w:rPr>
                <w:rFonts w:hint="eastAsia"/>
                <w:szCs w:val="21"/>
              </w:rPr>
              <w:t>,</w:t>
            </w:r>
            <w:r>
              <w:rPr>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tcBorders>
              <w:top w:val="single" w:color="auto" w:sz="4" w:space="0"/>
              <w:left w:val="single" w:color="auto" w:sz="4" w:space="0"/>
              <w:bottom w:val="single" w:color="auto" w:sz="4" w:space="0"/>
              <w:right w:val="single" w:color="auto" w:sz="4" w:space="0"/>
            </w:tcBorders>
            <w:noWrap w:val="0"/>
            <w:vAlign w:val="top"/>
          </w:tcPr>
          <w:p>
            <w:pPr>
              <w:jc w:val="center"/>
              <w:rPr>
                <w:rFonts w:hint="default" w:eastAsia="宋体"/>
                <w:color w:val="FF0000"/>
                <w:szCs w:val="21"/>
                <w:lang w:val="en-US" w:eastAsia="zh-CN"/>
              </w:rPr>
            </w:pPr>
            <w:r>
              <w:rPr>
                <w:rFonts w:hint="eastAsia"/>
                <w:color w:val="FF0000"/>
                <w:szCs w:val="21"/>
                <w:lang w:val="en-US" w:eastAsia="zh-CN"/>
              </w:rPr>
              <w:t>55</w:t>
            </w:r>
          </w:p>
        </w:tc>
        <w:tc>
          <w:tcPr>
            <w:tcW w:w="2215"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color w:val="FF0000"/>
                <w:sz w:val="21"/>
                <w:szCs w:val="21"/>
                <w:lang w:val="en-US" w:eastAsia="zh-CN"/>
              </w:rPr>
            </w:pPr>
            <w:r>
              <w:rPr>
                <w:rFonts w:hint="eastAsia"/>
                <w:color w:val="FF0000"/>
                <w:sz w:val="21"/>
                <w:szCs w:val="21"/>
                <w:lang w:val="en-US" w:eastAsia="zh-CN"/>
              </w:rPr>
              <w:t>继电器模式</w:t>
            </w:r>
          </w:p>
          <w:p>
            <w:pPr>
              <w:jc w:val="center"/>
              <w:rPr>
                <w:rFonts w:hint="default"/>
                <w:color w:val="FF0000"/>
                <w:sz w:val="21"/>
                <w:szCs w:val="21"/>
                <w:lang w:val="en-US" w:eastAsia="zh-CN"/>
              </w:rPr>
            </w:pPr>
            <w:r>
              <w:rPr>
                <w:rFonts w:hint="eastAsia"/>
                <w:color w:val="FF0000"/>
                <w:sz w:val="21"/>
                <w:szCs w:val="21"/>
                <w:lang w:val="en-US" w:eastAsia="zh-CN"/>
              </w:rPr>
              <w:t>(暂时只支持网关切换)</w:t>
            </w:r>
          </w:p>
        </w:tc>
        <w:tc>
          <w:tcPr>
            <w:tcW w:w="3069" w:type="dxa"/>
            <w:tcBorders>
              <w:top w:val="single" w:color="auto" w:sz="4" w:space="0"/>
              <w:left w:val="single" w:color="auto" w:sz="4" w:space="0"/>
              <w:bottom w:val="single" w:color="auto" w:sz="4" w:space="0"/>
              <w:right w:val="single" w:color="auto" w:sz="4" w:space="0"/>
            </w:tcBorders>
            <w:noWrap w:val="0"/>
            <w:vAlign w:val="top"/>
          </w:tcPr>
          <w:p>
            <w:pPr>
              <w:numPr>
                <w:ilvl w:val="0"/>
                <w:numId w:val="3"/>
              </w:numPr>
              <w:jc w:val="center"/>
              <w:rPr>
                <w:rFonts w:hint="eastAsia"/>
                <w:color w:val="FF0000"/>
                <w:sz w:val="21"/>
                <w:szCs w:val="21"/>
                <w:lang w:val="en-US" w:eastAsia="zh-CN"/>
              </w:rPr>
            </w:pPr>
            <w:r>
              <w:rPr>
                <w:rFonts w:hint="eastAsia"/>
                <w:color w:val="FF0000"/>
                <w:sz w:val="21"/>
                <w:szCs w:val="21"/>
                <w:lang w:val="en-US" w:eastAsia="zh-CN"/>
              </w:rPr>
              <w:t>空调继电器模式</w:t>
            </w:r>
          </w:p>
          <w:p>
            <w:pPr>
              <w:numPr>
                <w:ilvl w:val="0"/>
                <w:numId w:val="0"/>
              </w:numPr>
              <w:jc w:val="center"/>
              <w:rPr>
                <w:rFonts w:hint="default"/>
                <w:color w:val="FF0000"/>
                <w:sz w:val="21"/>
                <w:szCs w:val="21"/>
                <w:lang w:val="en-US" w:eastAsia="zh-CN"/>
              </w:rPr>
            </w:pPr>
            <w:r>
              <w:rPr>
                <w:rFonts w:hint="eastAsia"/>
                <w:color w:val="FF0000"/>
                <w:sz w:val="21"/>
                <w:szCs w:val="21"/>
                <w:lang w:val="en-US" w:eastAsia="zh-CN"/>
              </w:rPr>
              <w:t>1. 新风地暖继电器模式</w:t>
            </w:r>
          </w:p>
        </w:tc>
        <w:tc>
          <w:tcPr>
            <w:tcW w:w="1789" w:type="dxa"/>
            <w:tcBorders>
              <w:top w:val="single" w:color="auto" w:sz="4" w:space="0"/>
              <w:left w:val="single" w:color="auto" w:sz="4" w:space="0"/>
              <w:bottom w:val="single" w:color="auto" w:sz="4" w:space="0"/>
              <w:right w:val="single" w:color="auto" w:sz="4" w:space="0"/>
            </w:tcBorders>
            <w:noWrap w:val="0"/>
            <w:vAlign w:val="top"/>
          </w:tcPr>
          <w:p>
            <w:pPr>
              <w:jc w:val="center"/>
              <w:rPr>
                <w:rFonts w:hint="default" w:ascii="宋体" w:hAnsi="宋体"/>
                <w:bCs/>
                <w:color w:val="FF0000"/>
                <w:szCs w:val="21"/>
                <w:lang w:val="en-US" w:eastAsia="zh-CN"/>
              </w:rPr>
            </w:pPr>
            <w:r>
              <w:rPr>
                <w:rFonts w:hint="eastAsia" w:ascii="宋体" w:hAnsi="宋体"/>
                <w:bCs/>
                <w:color w:val="FF0000"/>
                <w:szCs w:val="21"/>
                <w:lang w:val="en-US" w:eastAsia="zh-CN"/>
              </w:rPr>
              <w:t>0</w:t>
            </w:r>
          </w:p>
        </w:tc>
        <w:tc>
          <w:tcPr>
            <w:tcW w:w="1458" w:type="dxa"/>
            <w:tcBorders>
              <w:top w:val="single" w:color="auto" w:sz="4" w:space="0"/>
              <w:left w:val="single" w:color="auto" w:sz="4" w:space="0"/>
              <w:bottom w:val="single" w:color="auto" w:sz="4" w:space="0"/>
              <w:right w:val="single" w:color="auto" w:sz="4" w:space="0"/>
            </w:tcBorders>
            <w:noWrap w:val="0"/>
            <w:vAlign w:val="top"/>
          </w:tcPr>
          <w:p>
            <w:pPr>
              <w:jc w:val="center"/>
              <w:rPr>
                <w:rFonts w:hint="default" w:eastAsia="宋体"/>
                <w:color w:val="FF0000"/>
                <w:szCs w:val="21"/>
                <w:lang w:val="en-US" w:eastAsia="zh-CN"/>
              </w:rPr>
            </w:pPr>
            <w:r>
              <w:rPr>
                <w:rFonts w:hint="eastAsia"/>
                <w:color w:val="FF0000"/>
                <w:szCs w:val="21"/>
                <w:lang w:val="en-US" w:eastAsia="zh-CN"/>
              </w:rPr>
              <w:t>1,2,3（强电带继电器机型才有此功能）</w:t>
            </w:r>
          </w:p>
        </w:tc>
      </w:tr>
    </w:tbl>
    <w:p>
      <w:pPr>
        <w:keepNext w:val="0"/>
        <w:keepLines w:val="0"/>
        <w:widowControl/>
        <w:suppressLineNumbers w:val="0"/>
        <w:jc w:val="left"/>
        <w:rPr>
          <w:rFonts w:hint="default" w:ascii="宋体" w:hAnsi="宋体" w:eastAsia="宋体" w:cs="宋体"/>
          <w:color w:val="000000"/>
          <w:kern w:val="0"/>
          <w:sz w:val="24"/>
          <w:szCs w:val="24"/>
          <w:lang w:val="en-US" w:eastAsia="zh-CN" w:bidi="ar"/>
        </w:rPr>
      </w:pPr>
    </w:p>
    <w:p>
      <w:pPr>
        <w:pStyle w:val="3"/>
        <w:numPr>
          <w:ilvl w:val="0"/>
          <w:numId w:val="4"/>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报警及输出提示</w:t>
      </w:r>
    </w:p>
    <w:p>
      <w:pPr>
        <w:widowControl/>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color w:val="000000"/>
          <w:kern w:val="0"/>
          <w:sz w:val="24"/>
          <w:szCs w:val="24"/>
          <w:lang w:val="en-US" w:eastAsia="zh-CN" w:bidi="ar"/>
        </w:rPr>
        <w:t>1、</w:t>
      </w:r>
      <w:r>
        <w:rPr>
          <w:rFonts w:hint="eastAsia" w:ascii="微软雅黑" w:hAnsi="微软雅黑" w:eastAsia="微软雅黑" w:cs="微软雅黑"/>
          <w:kern w:val="0"/>
          <w:sz w:val="24"/>
          <w:szCs w:val="24"/>
          <w:lang w:val="en-US" w:eastAsia="zh-CN"/>
        </w:rPr>
        <w:t>室内温度传感器短路或开路报警 ：E1，关闭所有输出</w:t>
      </w:r>
    </w:p>
    <w:p>
      <w:pPr>
        <w:widowControl/>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2、阀输出时，液晶显示阀符号“”，阀关闭时不显示</w:t>
      </w:r>
    </w:p>
    <w:p>
      <w:pPr>
        <w:widowControl/>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3、滤网累积运行35周（5880小时）：E3 （在高级选项1中16项进行组合件（同时按住模式键+温度↓键6S以上）强制消除运行时间，同时消除E3故障代码）</w:t>
      </w:r>
    </w:p>
    <w:p>
      <w:pPr>
        <w:widowControl/>
        <w:rPr>
          <w:rFonts w:hint="eastAsia" w:ascii="微软雅黑" w:hAnsi="微软雅黑" w:eastAsia="微软雅黑" w:cs="微软雅黑"/>
          <w:kern w:val="0"/>
          <w:sz w:val="24"/>
          <w:szCs w:val="24"/>
          <w:lang w:val="en-US" w:eastAsia="zh-CN"/>
        </w:rPr>
      </w:pPr>
    </w:p>
    <w:p>
      <w:pPr>
        <w:pStyle w:val="3"/>
        <w:numPr>
          <w:ilvl w:val="0"/>
          <w:numId w:val="4"/>
        </w:numPr>
        <w:bidi w:val="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功能介绍</w:t>
      </w:r>
    </w:p>
    <w:tbl>
      <w:tblPr>
        <w:tblStyle w:val="14"/>
        <w:tblpPr w:leftFromText="180" w:rightFromText="180" w:vertAnchor="text" w:horzAnchor="page" w:tblpX="858" w:tblpY="930"/>
        <w:tblOverlap w:val="never"/>
        <w:tblW w:w="10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spacing w:line="240" w:lineRule="auto"/>
              <w:jc w:val="center"/>
              <w:rPr>
                <w:rFonts w:ascii="Arial" w:hAnsi="Arial" w:eastAsia="微软雅黑" w:cs="Arial"/>
                <w:b/>
                <w:bCs/>
                <w:sz w:val="28"/>
                <w:szCs w:val="28"/>
              </w:rPr>
            </w:pPr>
            <w:r>
              <w:rPr>
                <w:rFonts w:hint="eastAsia" w:ascii="Arial" w:hAnsi="Arial" w:eastAsia="微软雅黑" w:cs="Arial"/>
                <w:b/>
                <w:bCs/>
                <w:sz w:val="28"/>
                <w:szCs w:val="28"/>
              </w:rPr>
              <w:t>功能</w:t>
            </w:r>
          </w:p>
        </w:tc>
        <w:tc>
          <w:tcPr>
            <w:tcW w:w="8754" w:type="dxa"/>
            <w:vAlign w:val="center"/>
          </w:tcPr>
          <w:p>
            <w:pPr>
              <w:spacing w:line="240" w:lineRule="auto"/>
              <w:jc w:val="center"/>
              <w:rPr>
                <w:rFonts w:ascii="Arial" w:hAnsi="Arial" w:eastAsia="微软雅黑" w:cs="Arial"/>
                <w:b/>
                <w:bCs/>
                <w:sz w:val="28"/>
                <w:szCs w:val="28"/>
              </w:rPr>
            </w:pPr>
            <w:r>
              <w:rPr>
                <w:rFonts w:hint="eastAsia" w:ascii="Arial" w:hAnsi="Arial" w:eastAsia="微软雅黑" w:cs="Arial"/>
                <w:b/>
                <w:bCs/>
                <w:sz w:val="28"/>
                <w:szCs w:val="28"/>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spacing w:line="240" w:lineRule="auto"/>
              <w:jc w:val="center"/>
              <w:rPr>
                <w:rFonts w:ascii="Arial" w:hAnsi="Arial" w:eastAsia="微软雅黑" w:cs="Arial"/>
                <w:szCs w:val="24"/>
              </w:rPr>
            </w:pPr>
            <w:r>
              <w:rPr>
                <w:rFonts w:hint="eastAsia" w:ascii="Arial" w:hAnsi="Arial" w:eastAsia="微软雅黑" w:cs="Arial"/>
                <w:szCs w:val="24"/>
              </w:rPr>
              <w:t>组网</w:t>
            </w:r>
          </w:p>
        </w:tc>
        <w:tc>
          <w:tcPr>
            <w:tcW w:w="8754" w:type="dxa"/>
            <w:vAlign w:val="center"/>
          </w:tcPr>
          <w:p>
            <w:pPr>
              <w:spacing w:line="320" w:lineRule="exact"/>
              <w:jc w:val="left"/>
              <w:rPr>
                <w:rFonts w:ascii="Arial" w:hAnsi="Arial" w:eastAsia="微软雅黑" w:cs="Arial"/>
                <w:szCs w:val="24"/>
              </w:rPr>
            </w:pPr>
            <w:r>
              <w:rPr>
                <w:rFonts w:hint="eastAsia" w:ascii="Arial" w:hAnsi="Arial" w:eastAsia="微软雅黑" w:cs="Arial"/>
                <w:szCs w:val="24"/>
              </w:rPr>
              <w:t>在网关入网允许打开的状态下，产品上电，自动入网；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spacing w:line="240" w:lineRule="auto"/>
              <w:jc w:val="center"/>
              <w:rPr>
                <w:rFonts w:ascii="Arial" w:hAnsi="Arial" w:eastAsia="微软雅黑" w:cs="Arial"/>
                <w:szCs w:val="24"/>
              </w:rPr>
            </w:pPr>
            <w:r>
              <w:rPr>
                <w:rFonts w:hint="eastAsia" w:ascii="Arial" w:hAnsi="Arial" w:eastAsia="微软雅黑" w:cs="Arial"/>
                <w:szCs w:val="24"/>
              </w:rPr>
              <w:t>找设备</w:t>
            </w:r>
          </w:p>
        </w:tc>
        <w:tc>
          <w:tcPr>
            <w:tcW w:w="8754" w:type="dxa"/>
            <w:vAlign w:val="center"/>
          </w:tcPr>
          <w:p>
            <w:pPr>
              <w:spacing w:line="320" w:lineRule="exact"/>
              <w:jc w:val="left"/>
              <w:rPr>
                <w:rFonts w:hint="default" w:ascii="Arial" w:hAnsi="Arial" w:eastAsia="微软雅黑" w:cs="Arial"/>
                <w:szCs w:val="24"/>
                <w:lang w:val="en-US" w:eastAsia="zh-CN"/>
              </w:rPr>
            </w:pPr>
            <w:r>
              <w:rPr>
                <w:rFonts w:hint="eastAsia" w:ascii="Arial" w:hAnsi="Arial" w:eastAsia="微软雅黑" w:cs="Arial"/>
                <w:szCs w:val="24"/>
              </w:rPr>
              <w:t>产品入网后，在H5端或者在嵌入式WEB端点击找设备选项，</w:t>
            </w:r>
            <w:r>
              <w:rPr>
                <w:rFonts w:hint="eastAsia" w:ascii="Arial" w:hAnsi="Arial" w:eastAsia="微软雅黑" w:cs="Arial"/>
                <w:szCs w:val="24"/>
                <w:lang w:val="en-US" w:eastAsia="zh-CN"/>
              </w:rPr>
              <w:t>设备在空调、新风、地暖三个界面进行切换。如果某个界面被禁用了，则不显示。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spacing w:line="240" w:lineRule="auto"/>
              <w:jc w:val="center"/>
              <w:rPr>
                <w:rFonts w:hint="eastAsia" w:ascii="Arial" w:hAnsi="Arial" w:eastAsia="微软雅黑" w:cs="Arial"/>
                <w:szCs w:val="24"/>
              </w:rPr>
            </w:pPr>
            <w:r>
              <w:rPr>
                <w:rFonts w:hint="eastAsia" w:ascii="Arial" w:hAnsi="Arial" w:eastAsia="微软雅黑" w:cs="Arial"/>
                <w:szCs w:val="24"/>
                <w:lang w:val="en-US" w:eastAsia="zh-CN"/>
              </w:rPr>
              <w:t>退网操作</w:t>
            </w:r>
          </w:p>
        </w:tc>
        <w:tc>
          <w:tcPr>
            <w:tcW w:w="8754" w:type="dxa"/>
            <w:vAlign w:val="center"/>
          </w:tcPr>
          <w:p>
            <w:pPr>
              <w:spacing w:line="320" w:lineRule="exact"/>
              <w:jc w:val="left"/>
              <w:rPr>
                <w:rFonts w:hint="eastAsia" w:ascii="Arial" w:hAnsi="Arial" w:eastAsia="微软雅黑" w:cs="Arial"/>
                <w:szCs w:val="24"/>
              </w:rPr>
            </w:pPr>
            <w:r>
              <w:rPr>
                <w:rFonts w:hint="eastAsia" w:ascii="Arial" w:hAnsi="Arial" w:eastAsia="微软雅黑" w:cs="Arial"/>
                <w:szCs w:val="24"/>
                <w:lang w:val="en-US" w:eastAsia="zh-CN"/>
              </w:rPr>
              <w:t>在关机状态下，长按模式键+温度↓键6秒，温控器界面的入网标志闪烁。此时温控器可被新的网关发现，若3分钟内被新网关发现并保存后，温控器直接转移到新的网关网络，旧的网关无法控制温控器；若3分钟内未被新网关网络发现并保存，则直接回到旧网关网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spacing w:line="240" w:lineRule="auto"/>
              <w:jc w:val="center"/>
              <w:rPr>
                <w:rFonts w:hint="eastAsia" w:ascii="Arial" w:hAnsi="Arial" w:eastAsia="微软雅黑" w:cs="Arial"/>
                <w:szCs w:val="24"/>
              </w:rPr>
            </w:pPr>
            <w:r>
              <w:rPr>
                <w:rFonts w:hint="eastAsia" w:ascii="Arial" w:hAnsi="Arial" w:eastAsia="微软雅黑" w:cs="Arial"/>
                <w:szCs w:val="24"/>
              </w:rPr>
              <w:t>存储</w:t>
            </w:r>
          </w:p>
        </w:tc>
        <w:tc>
          <w:tcPr>
            <w:tcW w:w="8754" w:type="dxa"/>
            <w:vAlign w:val="center"/>
          </w:tcPr>
          <w:p>
            <w:pPr>
              <w:spacing w:line="320" w:lineRule="exact"/>
              <w:jc w:val="left"/>
              <w:rPr>
                <w:rFonts w:hint="eastAsia" w:ascii="Arial" w:hAnsi="Arial" w:eastAsia="微软雅黑" w:cs="Arial"/>
                <w:szCs w:val="24"/>
              </w:rPr>
            </w:pPr>
            <w:r>
              <w:rPr>
                <w:rFonts w:hint="eastAsia" w:ascii="Arial" w:hAnsi="Arial" w:eastAsia="微软雅黑" w:cs="Arial"/>
                <w:szCs w:val="24"/>
              </w:rPr>
              <w:t>参数及状态掉电记忆；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spacing w:line="240" w:lineRule="auto"/>
              <w:jc w:val="center"/>
              <w:rPr>
                <w:rFonts w:hint="eastAsia" w:ascii="Arial" w:hAnsi="Arial" w:eastAsia="微软雅黑" w:cs="Arial"/>
                <w:szCs w:val="24"/>
              </w:rPr>
            </w:pPr>
            <w:r>
              <w:rPr>
                <w:rFonts w:hint="eastAsia" w:ascii="Arial" w:hAnsi="Arial" w:eastAsia="微软雅黑" w:cs="Arial"/>
                <w:szCs w:val="24"/>
              </w:rPr>
              <w:t>按键触发</w:t>
            </w:r>
          </w:p>
        </w:tc>
        <w:tc>
          <w:tcPr>
            <w:tcW w:w="8754" w:type="dxa"/>
            <w:vAlign w:val="center"/>
          </w:tcPr>
          <w:p>
            <w:pPr>
              <w:spacing w:line="320" w:lineRule="exact"/>
              <w:jc w:val="left"/>
              <w:rPr>
                <w:rFonts w:hint="eastAsia" w:ascii="Arial" w:hAnsi="Arial" w:eastAsia="微软雅黑" w:cs="Arial"/>
                <w:szCs w:val="24"/>
              </w:rPr>
            </w:pPr>
            <w:r>
              <w:rPr>
                <w:rFonts w:hint="eastAsia" w:ascii="Arial" w:hAnsi="Arial" w:eastAsia="微软雅黑" w:cs="Arial"/>
                <w:szCs w:val="24"/>
              </w:rPr>
              <w:t>对应功能触发，并上传给网关；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pPr>
              <w:spacing w:line="240" w:lineRule="auto"/>
              <w:jc w:val="center"/>
              <w:rPr>
                <w:rFonts w:ascii="Arial" w:hAnsi="Arial" w:eastAsia="微软雅黑" w:cs="Arial"/>
                <w:szCs w:val="24"/>
              </w:rPr>
            </w:pPr>
            <w:r>
              <w:rPr>
                <w:rFonts w:hint="eastAsia" w:ascii="Arial" w:hAnsi="Arial" w:eastAsia="微软雅黑" w:cs="Arial"/>
                <w:szCs w:val="24"/>
              </w:rPr>
              <w:t>背光</w:t>
            </w:r>
          </w:p>
        </w:tc>
        <w:tc>
          <w:tcPr>
            <w:tcW w:w="8754" w:type="dxa"/>
            <w:vAlign w:val="center"/>
          </w:tcPr>
          <w:p>
            <w:pPr>
              <w:numPr>
                <w:ilvl w:val="0"/>
                <w:numId w:val="5"/>
              </w:numPr>
              <w:spacing w:line="320" w:lineRule="exact"/>
              <w:jc w:val="left"/>
              <w:rPr>
                <w:rFonts w:hint="default" w:ascii="Arial" w:hAnsi="Arial" w:eastAsia="微软雅黑" w:cs="Arial"/>
                <w:color w:val="000000" w:themeColor="text1"/>
                <w:szCs w:val="24"/>
                <w:lang w:val="en-US" w:eastAsia="zh-CN"/>
                <w14:textFill>
                  <w14:solidFill>
                    <w14:schemeClr w14:val="tx1"/>
                  </w14:solidFill>
                </w14:textFill>
              </w:rPr>
            </w:pPr>
            <w:r>
              <w:rPr>
                <w:rFonts w:hint="default" w:ascii="Arial" w:hAnsi="Arial" w:eastAsia="微软雅黑" w:cs="Arial"/>
                <w:color w:val="000000" w:themeColor="text1"/>
                <w:szCs w:val="24"/>
                <w:lang w:val="en-US" w:eastAsia="zh-CN"/>
                <w14:textFill>
                  <w14:solidFill>
                    <w14:schemeClr w14:val="tx1"/>
                  </w14:solidFill>
                </w14:textFill>
              </w:rPr>
              <w:t>ON、OFF是指开关机状态下界面显示的状态。ON时界面正常显示。</w:t>
            </w:r>
          </w:p>
          <w:p>
            <w:pPr>
              <w:numPr>
                <w:ilvl w:val="0"/>
                <w:numId w:val="5"/>
              </w:numPr>
              <w:spacing w:line="320" w:lineRule="exact"/>
              <w:jc w:val="left"/>
              <w:rPr>
                <w:rFonts w:hint="eastAsia" w:ascii="Arial" w:hAnsi="Arial" w:eastAsia="微软雅黑" w:cs="Arial"/>
                <w:color w:val="000000" w:themeColor="text1"/>
                <w:szCs w:val="24"/>
                <w:lang w:val="en-US" w:eastAsia="zh-CN"/>
                <w14:textFill>
                  <w14:solidFill>
                    <w14:schemeClr w14:val="tx1"/>
                  </w14:solidFill>
                </w14:textFill>
              </w:rPr>
            </w:pPr>
            <w:r>
              <w:rPr>
                <w:rFonts w:hint="eastAsia" w:ascii="Arial" w:hAnsi="Arial" w:eastAsia="微软雅黑" w:cs="Arial"/>
                <w:color w:val="000000" w:themeColor="text1"/>
                <w:szCs w:val="24"/>
                <w:lang w:val="en-US" w:eastAsia="zh-CN"/>
                <w14:textFill>
                  <w14:solidFill>
                    <w14:schemeClr w14:val="tx1"/>
                  </w14:solidFill>
                </w14:textFill>
              </w:rPr>
              <w:t>当OFF时，除了开关机按键外，按其他按键均无反应。</w:t>
            </w:r>
            <w:r>
              <w:rPr>
                <w:rFonts w:hint="default" w:ascii="Arial" w:hAnsi="Arial" w:eastAsia="微软雅黑" w:cs="Arial"/>
                <w:color w:val="000000" w:themeColor="text1"/>
                <w:szCs w:val="24"/>
                <w:lang w:val="en-US" w:eastAsia="zh-CN"/>
                <w14:textFill>
                  <w14:solidFill>
                    <w14:schemeClr w14:val="tx1"/>
                  </w14:solidFill>
                </w14:textFill>
              </w:rPr>
              <w:t>下开关机键之后，温控器开机，界面正常显示。</w:t>
            </w:r>
          </w:p>
          <w:p>
            <w:pPr>
              <w:numPr>
                <w:ilvl w:val="0"/>
                <w:numId w:val="5"/>
              </w:numPr>
              <w:spacing w:line="320" w:lineRule="exact"/>
              <w:jc w:val="left"/>
              <w:rPr>
                <w:rFonts w:hint="eastAsia" w:ascii="Arial" w:hAnsi="Arial" w:eastAsia="微软雅黑" w:cs="Arial"/>
                <w:color w:val="000000" w:themeColor="text1"/>
                <w:szCs w:val="24"/>
                <w:lang w:val="en-US" w:eastAsia="zh-CN"/>
                <w14:textFill>
                  <w14:solidFill>
                    <w14:schemeClr w14:val="tx1"/>
                  </w14:solidFill>
                </w14:textFill>
              </w:rPr>
            </w:pPr>
            <w:r>
              <w:rPr>
                <w:rFonts w:hint="eastAsia" w:ascii="Arial" w:hAnsi="Arial" w:eastAsia="微软雅黑" w:cs="Arial"/>
                <w:color w:val="000000" w:themeColor="text1"/>
                <w:szCs w:val="24"/>
                <w:lang w:val="en-US" w:eastAsia="zh-CN"/>
                <w14:textFill>
                  <w14:solidFill>
                    <w14:schemeClr w14:val="tx1"/>
                  </w14:solidFill>
                </w14:textFill>
              </w:rPr>
              <w:t>长时间无按键操作，开关按键背光常亮，其他按键背光熄灭，数显背光微亮。</w:t>
            </w:r>
          </w:p>
          <w:p>
            <w:pPr>
              <w:numPr>
                <w:ilvl w:val="0"/>
                <w:numId w:val="5"/>
              </w:numPr>
              <w:spacing w:line="320" w:lineRule="exact"/>
              <w:jc w:val="left"/>
              <w:rPr>
                <w:rFonts w:hint="default" w:ascii="Arial" w:hAnsi="Arial" w:eastAsia="微软雅黑" w:cs="Arial"/>
                <w:color w:val="000000" w:themeColor="text1"/>
                <w:szCs w:val="24"/>
                <w:lang w:val="en-US" w:eastAsia="zh-CN"/>
                <w14:textFill>
                  <w14:solidFill>
                    <w14:schemeClr w14:val="tx1"/>
                  </w14:solidFill>
                </w14:textFill>
              </w:rPr>
            </w:pPr>
            <w:r>
              <w:rPr>
                <w:rFonts w:hint="eastAsia" w:ascii="Arial" w:hAnsi="Arial" w:eastAsia="微软雅黑" w:cs="Arial"/>
                <w:color w:val="000000" w:themeColor="text1"/>
                <w:szCs w:val="24"/>
                <w:lang w:val="en-US" w:eastAsia="zh-CN"/>
                <w14:textFill>
                  <w14:solidFill>
                    <w14:schemeClr w14:val="tx1"/>
                  </w14:solidFill>
                </w14:textFill>
              </w:rPr>
              <w:t>背光微亮时，首次触摸按键唤醒按键背光,不执行实际动作,再次触摸按键执行动作.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68" w:type="dxa"/>
            <w:vAlign w:val="center"/>
          </w:tcPr>
          <w:p>
            <w:pPr>
              <w:spacing w:line="240" w:lineRule="auto"/>
              <w:jc w:val="center"/>
              <w:rPr>
                <w:rFonts w:ascii="Arial" w:hAnsi="Arial" w:eastAsia="微软雅黑" w:cs="Arial"/>
                <w:szCs w:val="24"/>
              </w:rPr>
            </w:pPr>
            <w:r>
              <w:rPr>
                <w:rFonts w:hint="eastAsia" w:ascii="Arial" w:hAnsi="Arial" w:eastAsia="微软雅黑" w:cs="Arial"/>
                <w:szCs w:val="24"/>
              </w:rPr>
              <w:t>继电器模式</w:t>
            </w:r>
          </w:p>
        </w:tc>
        <w:tc>
          <w:tcPr>
            <w:tcW w:w="8754" w:type="dxa"/>
            <w:vAlign w:val="center"/>
          </w:tcPr>
          <w:p>
            <w:pPr>
              <w:spacing w:line="320" w:lineRule="exact"/>
              <w:jc w:val="left"/>
              <w:rPr>
                <w:rFonts w:ascii="Arial" w:hAnsi="Arial" w:eastAsia="微软雅黑" w:cs="Arial"/>
                <w:szCs w:val="24"/>
              </w:rPr>
            </w:pPr>
            <w:r>
              <w:rPr>
                <w:rFonts w:hint="eastAsia" w:ascii="Arial" w:hAnsi="Arial" w:eastAsia="微软雅黑" w:cs="Arial"/>
                <w:szCs w:val="24"/>
              </w:rPr>
              <w:t>①办公模式</w:t>
            </w:r>
            <w:r>
              <w:rPr>
                <w:rFonts w:hint="eastAsia" w:ascii="Arial" w:hAnsi="Arial" w:eastAsia="微软雅黑" w:cs="Arial"/>
                <w:color w:val="FF0000"/>
                <w:szCs w:val="24"/>
              </w:rPr>
              <w:t>（默认）</w:t>
            </w:r>
            <w:r>
              <w:rPr>
                <w:rFonts w:hint="eastAsia" w:ascii="Arial" w:hAnsi="Arial" w:eastAsia="微软雅黑" w:cs="Arial"/>
                <w:szCs w:val="24"/>
              </w:rPr>
              <w:t>，继电器只能被温控器控制，新风地暖不控继电器；</w:t>
            </w:r>
          </w:p>
          <w:p>
            <w:pPr>
              <w:spacing w:line="320" w:lineRule="exact"/>
              <w:jc w:val="left"/>
              <w:rPr>
                <w:rFonts w:ascii="Arial" w:hAnsi="Arial" w:eastAsia="微软雅黑" w:cs="Arial"/>
                <w:szCs w:val="24"/>
              </w:rPr>
            </w:pPr>
            <w:r>
              <w:rPr>
                <w:rFonts w:hint="eastAsia" w:ascii="Arial" w:hAnsi="Arial" w:eastAsia="微软雅黑" w:cs="Arial"/>
                <w:szCs w:val="24"/>
              </w:rPr>
              <w:t>②家居模式，控阀继电器只能被地暖控制，控风机的三个继电器只能被新风控制，温控器不控继电器。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68" w:type="dxa"/>
            <w:vAlign w:val="center"/>
          </w:tcPr>
          <w:p>
            <w:pPr>
              <w:spacing w:line="240" w:lineRule="auto"/>
              <w:jc w:val="center"/>
              <w:rPr>
                <w:rFonts w:hint="default" w:ascii="Arial" w:hAnsi="Arial" w:eastAsia="微软雅黑" w:cs="Arial"/>
                <w:szCs w:val="24"/>
                <w:lang w:val="en-US" w:eastAsia="zh-CN"/>
              </w:rPr>
            </w:pPr>
            <w:r>
              <w:rPr>
                <w:rFonts w:hint="eastAsia" w:ascii="Arial" w:hAnsi="Arial" w:eastAsia="微软雅黑" w:cs="Arial"/>
                <w:szCs w:val="24"/>
                <w:lang w:val="en-US" w:eastAsia="zh-CN"/>
              </w:rPr>
              <w:t>恢复出厂设置</w:t>
            </w:r>
          </w:p>
        </w:tc>
        <w:tc>
          <w:tcPr>
            <w:tcW w:w="8754" w:type="dxa"/>
            <w:vAlign w:val="center"/>
          </w:tcPr>
          <w:p>
            <w:pPr>
              <w:spacing w:line="320" w:lineRule="exact"/>
              <w:jc w:val="left"/>
              <w:rPr>
                <w:rFonts w:hint="default" w:ascii="Arial" w:hAnsi="Arial" w:eastAsia="微软雅黑" w:cs="Arial"/>
                <w:szCs w:val="24"/>
                <w:lang w:val="en-US" w:eastAsia="zh-CN"/>
              </w:rPr>
            </w:pPr>
            <w:r>
              <w:rPr>
                <w:rFonts w:hint="eastAsia" w:ascii="Arial" w:hAnsi="Arial" w:eastAsia="微软雅黑" w:cs="Arial"/>
                <w:szCs w:val="24"/>
                <w:lang w:val="en-US" w:eastAsia="zh-CN"/>
              </w:rPr>
              <w:t>温控器恢复出厂参数（温度矫正、温度上下限等参数）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68" w:type="dxa"/>
            <w:vAlign w:val="center"/>
          </w:tcPr>
          <w:p>
            <w:pPr>
              <w:spacing w:line="320" w:lineRule="exact"/>
              <w:jc w:val="left"/>
              <w:rPr>
                <w:rFonts w:hint="default" w:ascii="Arial" w:hAnsi="Arial" w:eastAsia="微软雅黑" w:cs="Arial"/>
                <w:szCs w:val="24"/>
                <w:lang w:val="en-US" w:eastAsia="zh-CN"/>
              </w:rPr>
            </w:pPr>
            <w:r>
              <w:rPr>
                <w:rFonts w:hint="eastAsia" w:ascii="Arial" w:hAnsi="Arial" w:eastAsia="微软雅黑" w:cs="Arial"/>
                <w:szCs w:val="24"/>
                <w:lang w:val="en-US" w:eastAsia="zh-CN"/>
              </w:rPr>
              <w:t>去中心功能</w:t>
            </w:r>
          </w:p>
        </w:tc>
        <w:tc>
          <w:tcPr>
            <w:tcW w:w="8754" w:type="dxa"/>
            <w:vAlign w:val="center"/>
          </w:tcPr>
          <w:p>
            <w:pPr>
              <w:spacing w:line="320" w:lineRule="exact"/>
              <w:jc w:val="left"/>
              <w:rPr>
                <w:rFonts w:hint="default" w:ascii="Arial" w:hAnsi="Arial" w:eastAsia="微软雅黑" w:cs="Arial"/>
                <w:color w:val="FF0000"/>
                <w:szCs w:val="24"/>
                <w:lang w:val="en-US" w:eastAsia="zh-CN"/>
              </w:rPr>
            </w:pPr>
            <w:r>
              <w:rPr>
                <w:rFonts w:hint="eastAsia" w:ascii="Arial" w:hAnsi="Arial" w:eastAsia="微软雅黑" w:cs="Arial"/>
                <w:color w:val="000000" w:themeColor="text1"/>
                <w:szCs w:val="24"/>
                <w:lang w:val="en-US" w:eastAsia="zh-CN"/>
                <w14:textFill>
                  <w14:solidFill>
                    <w14:schemeClr w14:val="tx1"/>
                  </w14:solidFill>
                </w14:textFill>
              </w:rPr>
              <w:t>设备支持在没有网关的情况下控制空调内机协议器等设备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68" w:type="dxa"/>
            <w:vAlign w:val="center"/>
          </w:tcPr>
          <w:p>
            <w:pPr>
              <w:spacing w:line="320" w:lineRule="exact"/>
              <w:jc w:val="left"/>
              <w:rPr>
                <w:rFonts w:hint="eastAsia" w:ascii="Arial" w:hAnsi="Arial" w:eastAsia="微软雅黑" w:cs="Arial"/>
                <w:szCs w:val="24"/>
                <w:lang w:val="en-US" w:eastAsia="zh-CN"/>
              </w:rPr>
            </w:pPr>
            <w:r>
              <w:rPr>
                <w:rFonts w:hint="eastAsia" w:ascii="微软雅黑" w:hAnsi="微软雅黑" w:eastAsia="微软雅黑" w:cs="微软雅黑"/>
                <w:szCs w:val="21"/>
              </w:rPr>
              <w:t>低温保护</w:t>
            </w:r>
          </w:p>
        </w:tc>
        <w:tc>
          <w:tcPr>
            <w:tcW w:w="8754" w:type="dxa"/>
            <w:vAlign w:val="center"/>
          </w:tcPr>
          <w:p>
            <w:pPr>
              <w:spacing w:line="320" w:lineRule="exact"/>
              <w:jc w:val="left"/>
              <w:rPr>
                <w:rFonts w:hint="eastAsia" w:ascii="Arial" w:hAnsi="Arial" w:eastAsia="微软雅黑" w:cs="Arial"/>
                <w:color w:val="000000" w:themeColor="text1"/>
                <w:szCs w:val="24"/>
                <w:lang w:val="en-US" w:eastAsia="zh-CN"/>
                <w14:textFill>
                  <w14:solidFill>
                    <w14:schemeClr w14:val="tx1"/>
                  </w14:solidFill>
                </w14:textFill>
              </w:rPr>
            </w:pPr>
            <w:r>
              <w:rPr>
                <w:rFonts w:hint="eastAsia" w:ascii="微软雅黑" w:hAnsi="微软雅黑" w:eastAsia="微软雅黑" w:cs="微软雅黑"/>
                <w:szCs w:val="21"/>
              </w:rPr>
              <w:t>关机且模式为制热时生效，当室温低于3度时，自动开启加热到5度后关闭加热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68" w:type="dxa"/>
            <w:vAlign w:val="center"/>
          </w:tcPr>
          <w:p>
            <w:pPr>
              <w:spacing w:line="320" w:lineRule="exact"/>
              <w:jc w:val="left"/>
              <w:rPr>
                <w:rFonts w:hint="eastAsia" w:ascii="微软雅黑" w:hAnsi="微软雅黑" w:eastAsia="微软雅黑" w:cs="微软雅黑"/>
                <w:szCs w:val="21"/>
              </w:rPr>
            </w:pPr>
            <w:r>
              <w:rPr>
                <w:rFonts w:hint="eastAsia" w:ascii="微软雅黑" w:hAnsi="微软雅黑" w:eastAsia="微软雅黑" w:cs="微软雅黑"/>
                <w:szCs w:val="21"/>
              </w:rPr>
              <w:t>节能功能</w:t>
            </w:r>
          </w:p>
        </w:tc>
        <w:tc>
          <w:tcPr>
            <w:tcW w:w="8754" w:type="dxa"/>
            <w:vAlign w:val="center"/>
          </w:tcPr>
          <w:p>
            <w:pPr>
              <w:spacing w:line="320" w:lineRule="exact"/>
              <w:jc w:val="left"/>
              <w:rPr>
                <w:rFonts w:hint="eastAsia" w:ascii="微软雅黑" w:hAnsi="微软雅黑" w:eastAsia="微软雅黑" w:cs="微软雅黑"/>
                <w:szCs w:val="21"/>
              </w:rPr>
            </w:pPr>
            <w:r>
              <w:rPr>
                <w:rFonts w:hint="eastAsia" w:ascii="微软雅黑" w:hAnsi="微软雅黑" w:eastAsia="微软雅黑" w:cs="微软雅黑"/>
                <w:szCs w:val="21"/>
              </w:rPr>
              <w:t>开启节能时，制冷最低设置为26度，制热最高设置为20度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68" w:type="dxa"/>
            <w:vAlign w:val="center"/>
          </w:tcPr>
          <w:p>
            <w:pPr>
              <w:bidi w:val="0"/>
              <w:jc w:val="both"/>
              <w:rPr>
                <w:rFonts w:hint="eastAsia" w:ascii="Calibri" w:hAnsi="Calibri" w:cs="Times New Roman" w:eastAsiaTheme="minorEastAsia"/>
                <w:kern w:val="2"/>
                <w:sz w:val="24"/>
                <w:szCs w:val="22"/>
                <w:lang w:val="en-US" w:eastAsia="zh-CN" w:bidi="ar-SA"/>
              </w:rPr>
            </w:pPr>
            <w:r>
              <w:rPr>
                <w:rFonts w:hint="eastAsia" w:ascii="微软雅黑" w:hAnsi="微软雅黑" w:eastAsia="微软雅黑" w:cs="微软雅黑"/>
                <w:szCs w:val="21"/>
              </w:rPr>
              <w:t>风机控制选择</w:t>
            </w:r>
          </w:p>
        </w:tc>
        <w:tc>
          <w:tcPr>
            <w:tcW w:w="8754" w:type="dxa"/>
            <w:vAlign w:val="center"/>
          </w:tcPr>
          <w:p>
            <w:pPr>
              <w:spacing w:line="320" w:lineRule="exact"/>
              <w:jc w:val="left"/>
              <w:rPr>
                <w:rFonts w:hint="eastAsia" w:ascii="微软雅黑" w:hAnsi="微软雅黑" w:eastAsia="微软雅黑" w:cs="微软雅黑"/>
                <w:szCs w:val="21"/>
              </w:rPr>
            </w:pPr>
            <w:r>
              <w:rPr>
                <w:rFonts w:hint="eastAsia" w:ascii="微软雅黑" w:hAnsi="微软雅黑" w:eastAsia="微软雅黑" w:cs="微软雅黑"/>
                <w:szCs w:val="21"/>
              </w:rPr>
              <w:t>选择为风机可控时，当室温达到设定温度后，风机运行30秒后会停止运行；选择为风机不受控时，当室温达到设定温度后，风机转为低速运行，不会停止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68" w:type="dxa"/>
            <w:vAlign w:val="center"/>
          </w:tcPr>
          <w:p>
            <w:pPr>
              <w:bidi w:val="0"/>
              <w:jc w:val="both"/>
              <w:rPr>
                <w:rFonts w:hint="eastAsia" w:ascii="微软雅黑" w:hAnsi="微软雅黑" w:eastAsia="微软雅黑" w:cs="微软雅黑"/>
                <w:szCs w:val="21"/>
              </w:rPr>
            </w:pPr>
            <w:r>
              <w:rPr>
                <w:rFonts w:hint="eastAsia" w:ascii="微软雅黑" w:hAnsi="微软雅黑" w:eastAsia="微软雅黑" w:cs="微软雅黑"/>
                <w:szCs w:val="21"/>
              </w:rPr>
              <w:t>使能模式</w:t>
            </w:r>
          </w:p>
        </w:tc>
        <w:tc>
          <w:tcPr>
            <w:tcW w:w="8754" w:type="dxa"/>
            <w:vAlign w:val="center"/>
          </w:tcPr>
          <w:p>
            <w:pPr>
              <w:spacing w:line="320" w:lineRule="exact"/>
              <w:jc w:val="left"/>
              <w:rPr>
                <w:rFonts w:hint="default" w:ascii="微软雅黑" w:hAnsi="微软雅黑" w:eastAsia="微软雅黑" w:cs="微软雅黑"/>
                <w:szCs w:val="21"/>
                <w:lang w:val="en-US" w:eastAsia="zh-CN"/>
              </w:rPr>
            </w:pPr>
            <w:r>
              <w:rPr>
                <w:rFonts w:hint="eastAsia" w:ascii="微软雅黑" w:hAnsi="微软雅黑" w:eastAsia="微软雅黑" w:cs="微软雅黑"/>
                <w:szCs w:val="21"/>
              </w:rPr>
              <w:t>只有</w:t>
            </w:r>
            <w:r>
              <w:rPr>
                <w:rFonts w:hint="eastAsia" w:ascii="微软雅黑" w:hAnsi="微软雅黑" w:eastAsia="微软雅黑" w:cs="微软雅黑"/>
                <w:szCs w:val="21"/>
                <w:lang w:val="en-US" w:eastAsia="zh-CN"/>
              </w:rPr>
              <w:t>在机型（空调、地暖、新风）</w:t>
            </w:r>
            <w:r>
              <w:rPr>
                <w:rFonts w:hint="eastAsia" w:ascii="微软雅黑" w:hAnsi="微软雅黑" w:eastAsia="微软雅黑" w:cs="微软雅黑"/>
                <w:szCs w:val="21"/>
              </w:rPr>
              <w:t>使能</w:t>
            </w:r>
            <w:r>
              <w:rPr>
                <w:rFonts w:hint="eastAsia" w:ascii="微软雅黑" w:hAnsi="微软雅黑" w:eastAsia="微软雅黑" w:cs="微软雅黑"/>
                <w:szCs w:val="21"/>
                <w:lang w:val="en-US" w:eastAsia="zh-CN"/>
              </w:rPr>
              <w:t>后</w:t>
            </w:r>
            <w:r>
              <w:rPr>
                <w:rFonts w:hint="eastAsia" w:ascii="微软雅黑" w:hAnsi="微软雅黑" w:eastAsia="微软雅黑" w:cs="微软雅黑"/>
                <w:szCs w:val="21"/>
              </w:rPr>
              <w:t>才能显示和选中</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三种机型默认使能</w:t>
            </w:r>
          </w:p>
        </w:tc>
      </w:tr>
    </w:tbl>
    <w:p>
      <w:pPr>
        <w:keepNext w:val="0"/>
        <w:keepLines w:val="0"/>
        <w:widowControl/>
        <w:suppressLineNumbers w:val="0"/>
        <w:jc w:val="left"/>
        <w:rPr>
          <w:rFonts w:hint="default" w:ascii="宋体" w:hAnsi="宋体" w:eastAsia="宋体" w:cs="宋体"/>
          <w:color w:val="000000"/>
          <w:kern w:val="0"/>
          <w:sz w:val="24"/>
          <w:szCs w:val="24"/>
          <w:lang w:val="en-US" w:eastAsia="zh-CN" w:bidi="ar"/>
        </w:rPr>
      </w:pPr>
    </w:p>
    <w:p>
      <w:pPr>
        <w:keepNext w:val="0"/>
        <w:keepLines w:val="0"/>
        <w:widowControl/>
        <w:suppressLineNumbers w:val="0"/>
        <w:jc w:val="left"/>
        <w:rPr>
          <w:rFonts w:hint="default" w:ascii="宋体" w:hAnsi="宋体" w:eastAsia="宋体" w:cs="宋体"/>
          <w:color w:val="000000"/>
          <w:kern w:val="0"/>
          <w:sz w:val="24"/>
          <w:szCs w:val="24"/>
          <w:lang w:val="en-US" w:eastAsia="zh-CN" w:bidi="ar"/>
        </w:rPr>
      </w:pPr>
    </w:p>
    <w:p>
      <w:pPr>
        <w:pStyle w:val="3"/>
        <w:bidi w:val="0"/>
      </w:pPr>
      <w:r>
        <w:rPr>
          <w:rFonts w:hint="eastAsia" w:ascii="微软雅黑" w:hAnsi="微软雅黑" w:eastAsia="微软雅黑" w:cs="微软雅黑"/>
        </w:rPr>
        <w:t>■ 标贴</w:t>
      </w:r>
    </w:p>
    <w:p>
      <w:pPr>
        <w:spacing w:line="240" w:lineRule="auto"/>
        <w:rPr>
          <w:rFonts w:ascii="Arial" w:hAnsi="Arial" w:eastAsia="微软雅黑" w:cs="Arial"/>
          <w:b/>
          <w:bCs/>
          <w:sz w:val="28"/>
          <w:szCs w:val="28"/>
        </w:rPr>
      </w:pPr>
      <w:r>
        <w:rPr>
          <w:rFonts w:hint="eastAsia" w:ascii="Arial" w:hAnsi="Arial" w:eastAsia="微软雅黑" w:cs="Arial"/>
          <w:b/>
          <w:bCs/>
          <w:sz w:val="28"/>
          <w:szCs w:val="28"/>
        </w:rPr>
        <w:t>后盖标贴</w:t>
      </w:r>
    </w:p>
    <w:p>
      <w:pPr>
        <w:spacing w:line="240" w:lineRule="auto"/>
        <w:jc w:val="center"/>
      </w:pPr>
      <w:r>
        <w:rPr>
          <w:sz w:val="24"/>
        </w:rPr>
        <mc:AlternateContent>
          <mc:Choice Requires="wps">
            <w:drawing>
              <wp:anchor distT="0" distB="0" distL="114300" distR="114300" simplePos="0" relativeHeight="251677696" behindDoc="0" locked="0" layoutInCell="1" allowOverlap="1">
                <wp:simplePos x="0" y="0"/>
                <wp:positionH relativeFrom="column">
                  <wp:posOffset>3301365</wp:posOffset>
                </wp:positionH>
                <wp:positionV relativeFrom="paragraph">
                  <wp:posOffset>300990</wp:posOffset>
                </wp:positionV>
                <wp:extent cx="954405" cy="163195"/>
                <wp:effectExtent l="0" t="0" r="10795" b="1905"/>
                <wp:wrapNone/>
                <wp:docPr id="55" name="矩形 55"/>
                <wp:cNvGraphicFramePr/>
                <a:graphic xmlns:a="http://schemas.openxmlformats.org/drawingml/2006/main">
                  <a:graphicData uri="http://schemas.microsoft.com/office/word/2010/wordprocessingShape">
                    <wps:wsp>
                      <wps:cNvSpPr/>
                      <wps:spPr>
                        <a:xfrm>
                          <a:off x="2753995" y="3616325"/>
                          <a:ext cx="954405" cy="16319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 w:lineRule="atLeast"/>
                              <w:jc w:val="center"/>
                              <w:textAlignment w:val="auto"/>
                              <w:rPr>
                                <w:rFonts w:hint="default" w:eastAsiaTheme="minorEastAsia"/>
                                <w:sz w:val="15"/>
                                <w:szCs w:val="15"/>
                                <w:lang w:val="en-US" w:eastAsia="zh-CN"/>
                              </w:rPr>
                            </w:pPr>
                            <w:r>
                              <w:rPr>
                                <w:rFonts w:hint="eastAsia"/>
                                <w:sz w:val="15"/>
                                <w:szCs w:val="15"/>
                                <w:lang w:val="en-US" w:eastAsia="zh-CN"/>
                              </w:rPr>
                              <w:t>L-SWHDS02-ZTN0B</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26" o:spid="_x0000_s1026" o:spt="1" style="position:absolute;left:0pt;margin-left:259.95pt;margin-top:23.7pt;height:12.85pt;width:75.15pt;z-index:251677696;mso-width-relative:page;mso-height-relative:page;" fillcolor="#FFFFFF [3201]" filled="t" stroked="f" coordsize="21600,21600" o:gfxdata="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">
                <v:fill on="t" focussize="0,0"/>
                <v:stroke on="f" weight="2pt"/>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spacing w:line="40" w:lineRule="atLeast"/>
                        <w:jc w:val="center"/>
                        <w:textAlignment w:val="auto"/>
                        <w:rPr>
                          <w:rFonts w:hint="default" w:eastAsiaTheme="minorEastAsia"/>
                          <w:sz w:val="15"/>
                          <w:szCs w:val="15"/>
                          <w:lang w:val="en-US" w:eastAsia="zh-CN"/>
                        </w:rPr>
                      </w:pPr>
                      <w:r>
                        <w:rPr>
                          <w:rFonts w:hint="eastAsia"/>
                          <w:sz w:val="15"/>
                          <w:szCs w:val="15"/>
                          <w:lang w:val="en-US" w:eastAsia="zh-CN"/>
                        </w:rPr>
                        <w:t>L-SWHDS02-ZTN0B</w:t>
                      </w:r>
                    </w:p>
                  </w:txbxContent>
                </v:textbox>
              </v:rect>
            </w:pict>
          </mc:Fallback>
        </mc:AlternateContent>
      </w:r>
      <w:r>
        <w:drawing>
          <wp:inline distT="0" distB="0" distL="0" distR="0">
            <wp:extent cx="2254250" cy="1946275"/>
            <wp:effectExtent l="0" t="0" r="12700" b="15875"/>
            <wp:docPr id="54" name="图片 54" descr="C:\Users\ZHANG1~1\AppData\Local\Temp\1564048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ZHANG1~1\AppData\Local\Temp\156404807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54250" cy="1946275"/>
                    </a:xfrm>
                    <a:prstGeom prst="rect">
                      <a:avLst/>
                    </a:prstGeom>
                    <a:noFill/>
                    <a:ln>
                      <a:noFill/>
                    </a:ln>
                  </pic:spPr>
                </pic:pic>
              </a:graphicData>
            </a:graphic>
          </wp:inline>
        </w:drawing>
      </w:r>
    </w:p>
    <w:p>
      <w:pPr>
        <w:spacing w:line="240" w:lineRule="auto"/>
        <w:jc w:val="center"/>
      </w:pPr>
    </w:p>
    <w:p>
      <w:pPr>
        <w:spacing w:line="240" w:lineRule="auto"/>
        <w:rPr>
          <w:rFonts w:hint="eastAsia" w:ascii="Arial" w:hAnsi="Arial" w:eastAsia="微软雅黑" w:cs="Arial"/>
          <w:b/>
          <w:bCs/>
          <w:sz w:val="28"/>
          <w:szCs w:val="28"/>
          <w:lang w:val="en-US" w:eastAsia="zh-CN"/>
        </w:rPr>
      </w:pPr>
      <w:r>
        <w:rPr>
          <w:rFonts w:hint="eastAsia" w:ascii="Arial" w:hAnsi="Arial" w:eastAsia="微软雅黑" w:cs="Arial"/>
          <w:b/>
          <w:bCs/>
          <w:sz w:val="28"/>
          <w:szCs w:val="28"/>
          <w:lang w:val="en-US" w:eastAsia="zh-CN"/>
        </w:rPr>
        <w:t>标签</w:t>
      </w:r>
    </w:p>
    <w:p>
      <w:pPr>
        <w:widowControl/>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1、PCBA上在空白位置黏贴生产流水号，尺寸可用厂家通用的，推荐“P/N+S/N_PET_18*4”。</w:t>
      </w:r>
    </w:p>
    <w:p>
      <w:pPr>
        <w:widowControl/>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 xml:space="preserve">   </w:t>
      </w:r>
      <w:r>
        <w:rPr>
          <w:rFonts w:hint="eastAsia" w:ascii="微软雅黑" w:hAnsi="微软雅黑" w:eastAsia="微软雅黑" w:cs="微软雅黑"/>
          <w:kern w:val="0"/>
          <w:sz w:val="24"/>
          <w:szCs w:val="24"/>
          <w:lang w:val="en-US" w:eastAsia="zh-CN"/>
        </w:rPr>
        <w:drawing>
          <wp:inline distT="0" distB="0" distL="114300" distR="114300">
            <wp:extent cx="1047750" cy="352425"/>
            <wp:effectExtent l="0" t="0" r="3810" b="133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9"/>
                    <a:stretch>
                      <a:fillRect/>
                    </a:stretch>
                  </pic:blipFill>
                  <pic:spPr>
                    <a:xfrm>
                      <a:off x="0" y="0"/>
                      <a:ext cx="1047750" cy="352425"/>
                    </a:xfrm>
                    <a:prstGeom prst="rect">
                      <a:avLst/>
                    </a:prstGeom>
                    <a:noFill/>
                    <a:ln>
                      <a:noFill/>
                    </a:ln>
                  </pic:spPr>
                </pic:pic>
              </a:graphicData>
            </a:graphic>
          </wp:inline>
        </w:drawing>
      </w:r>
      <w:r>
        <w:rPr>
          <w:rFonts w:hint="eastAsia" w:ascii="微软雅黑" w:hAnsi="微软雅黑" w:eastAsia="微软雅黑" w:cs="微软雅黑"/>
          <w:kern w:val="0"/>
          <w:sz w:val="24"/>
          <w:szCs w:val="24"/>
          <w:lang w:val="en-US" w:eastAsia="zh-CN"/>
        </w:rPr>
        <w:t>，要求打印成“XXXXK5MT-XXXXXX”=模块版本型号节选-日期。</w:t>
      </w:r>
    </w:p>
    <w:p>
      <w:pPr>
        <w:widowControl/>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（其中前四位XXXX代表来料模块的版本保持一致，以实际来料型号为准</w:t>
      </w:r>
    </w:p>
    <w:p>
      <w:pPr>
        <w:widowControl/>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K5MT：代表K5系列M和DS通用温控器模块=型号L-SWHQS03-ZTN0B-C</w:t>
      </w:r>
    </w:p>
    <w:p>
      <w:pPr>
        <w:widowControl/>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例如：0103K5MT-220719，代表来料L-SWHQS03-ZTN0B-C版本V01.03。板子是22年7月19号生产）</w:t>
      </w:r>
    </w:p>
    <w:p>
      <w:pPr>
        <w:widowControl/>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kern w:val="0"/>
          <w:sz w:val="24"/>
          <w:szCs w:val="24"/>
          <w:lang w:val="en-US" w:eastAsia="zh-CN"/>
        </w:rPr>
        <w:t>2、外壳上需要贴版本标签。型号、Vxx.xx版本与模块来料保持一致，日期写生产制造日期。</w:t>
      </w:r>
    </w:p>
    <w:p>
      <w:pPr>
        <w:spacing w:line="360" w:lineRule="auto"/>
        <w:jc w:val="center"/>
        <w:rPr>
          <w:rFonts w:hint="eastAsia" w:ascii="微软雅黑" w:hAnsi="微软雅黑" w:eastAsia="微软雅黑" w:cs="微软雅黑"/>
          <w:sz w:val="24"/>
          <w:szCs w:val="24"/>
        </w:rPr>
      </w:pPr>
      <w:r>
        <w:rPr>
          <w:rFonts w:hint="eastAsia" w:ascii="微软雅黑" w:hAnsi="微软雅黑" w:eastAsia="微软雅黑" w:cs="微软雅黑"/>
          <w:sz w:val="24"/>
          <w:szCs w:val="24"/>
        </w:rPr>
        <mc:AlternateContent>
          <mc:Choice Requires="wps">
            <w:drawing>
              <wp:anchor distT="0" distB="0" distL="114300" distR="114300" simplePos="0" relativeHeight="251676672" behindDoc="0" locked="0" layoutInCell="1" allowOverlap="1">
                <wp:simplePos x="0" y="0"/>
                <wp:positionH relativeFrom="column">
                  <wp:posOffset>2319020</wp:posOffset>
                </wp:positionH>
                <wp:positionV relativeFrom="paragraph">
                  <wp:posOffset>454660</wp:posOffset>
                </wp:positionV>
                <wp:extent cx="1868805" cy="706755"/>
                <wp:effectExtent l="7620" t="7620" r="13335" b="17145"/>
                <wp:wrapNone/>
                <wp:docPr id="73" name="圆角矩形 73"/>
                <wp:cNvGraphicFramePr/>
                <a:graphic xmlns:a="http://schemas.openxmlformats.org/drawingml/2006/main">
                  <a:graphicData uri="http://schemas.microsoft.com/office/word/2010/wordprocessingShape">
                    <wps:wsp>
                      <wps:cNvSpPr/>
                      <wps:spPr>
                        <a:xfrm>
                          <a:off x="0" y="0"/>
                          <a:ext cx="1868805" cy="706755"/>
                        </a:xfrm>
                        <a:prstGeom prst="roundRect">
                          <a:avLst>
                            <a:gd name="adj" fmla="val 16667"/>
                          </a:avLst>
                        </a:prstGeom>
                        <a:gradFill rotWithShape="0">
                          <a:gsLst>
                            <a:gs pos="0">
                              <a:srgbClr val="FFFFFF"/>
                            </a:gs>
                            <a:gs pos="100000">
                              <a:srgbClr val="FFFFFF"/>
                            </a:gs>
                          </a:gsLst>
                          <a:lin ang="0"/>
                          <a:tileRect/>
                        </a:gradFill>
                        <a:ln w="15875" cap="flat" cmpd="sng">
                          <a:solidFill>
                            <a:srgbClr val="000000"/>
                          </a:solidFill>
                          <a:prstDash val="solid"/>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120" w:lineRule="atLeast"/>
                              <w:jc w:val="left"/>
                              <w:textAlignment w:val="auto"/>
                              <w:rPr>
                                <w:rFonts w:hint="default"/>
                                <w:sz w:val="18"/>
                                <w:szCs w:val="18"/>
                                <w:lang w:val="en-US" w:eastAsia="zh-CN"/>
                              </w:rPr>
                            </w:pPr>
                            <w:r>
                              <w:rPr>
                                <w:rFonts w:hint="eastAsia"/>
                                <w:sz w:val="18"/>
                                <w:szCs w:val="16"/>
                                <w:lang w:val="en-US" w:eastAsia="zh-CN"/>
                              </w:rPr>
                              <w:t>模块</w:t>
                            </w:r>
                            <w:r>
                              <w:rPr>
                                <w:rFonts w:hint="eastAsia" w:ascii="Arial" w:hAnsi="Arial" w:eastAsia="微软雅黑" w:cs="Arial"/>
                                <w:b w:val="0"/>
                                <w:bCs w:val="0"/>
                                <w:color w:val="FF0000"/>
                                <w:sz w:val="15"/>
                                <w:szCs w:val="15"/>
                                <w:lang w:val="en-US" w:eastAsia="zh-CN"/>
                              </w:rPr>
                              <w:t xml:space="preserve">L-SWHQS03-ZTN0B-C </w:t>
                            </w:r>
                            <w:r>
                              <w:rPr>
                                <w:rFonts w:hint="eastAsia"/>
                                <w:color w:val="FF0000"/>
                                <w:sz w:val="18"/>
                                <w:szCs w:val="16"/>
                                <w:lang w:val="en-US" w:eastAsia="zh-CN"/>
                              </w:rPr>
                              <w:t xml:space="preserve"> </w:t>
                            </w:r>
                            <w:r>
                              <w:rPr>
                                <w:rFonts w:hint="eastAsia"/>
                                <w:sz w:val="18"/>
                                <w:szCs w:val="16"/>
                                <w:lang w:val="en-US" w:eastAsia="zh-CN"/>
                              </w:rPr>
                              <w:t xml:space="preserve">VXX.XX  </w:t>
                            </w:r>
                          </w:p>
                          <w:p>
                            <w:pPr>
                              <w:keepNext w:val="0"/>
                              <w:keepLines w:val="0"/>
                              <w:pageBreakBefore w:val="0"/>
                              <w:widowControl w:val="0"/>
                              <w:kinsoku/>
                              <w:wordWrap/>
                              <w:overflowPunct/>
                              <w:topLinePunct w:val="0"/>
                              <w:autoSpaceDE/>
                              <w:autoSpaceDN/>
                              <w:bidi w:val="0"/>
                              <w:adjustRightInd/>
                              <w:snapToGrid w:val="0"/>
                              <w:spacing w:line="120" w:lineRule="atLeast"/>
                              <w:jc w:val="left"/>
                              <w:textAlignment w:val="auto"/>
                              <w:rPr>
                                <w:rFonts w:hint="eastAsia"/>
                                <w:sz w:val="18"/>
                                <w:szCs w:val="18"/>
                                <w:lang w:val="en-US" w:eastAsia="zh-CN"/>
                              </w:rPr>
                            </w:pPr>
                            <w:r>
                              <w:rPr>
                                <w:rFonts w:hint="eastAsia"/>
                                <w:sz w:val="18"/>
                                <w:szCs w:val="18"/>
                                <w:lang w:val="en-US" w:eastAsia="zh-CN"/>
                              </w:rPr>
                              <w:t xml:space="preserve">主控板XXXX  </w:t>
                            </w:r>
                            <w:r>
                              <w:rPr>
                                <w:rFonts w:hint="eastAsia"/>
                                <w:sz w:val="18"/>
                                <w:szCs w:val="16"/>
                                <w:lang w:val="en-US" w:eastAsia="zh-CN"/>
                              </w:rPr>
                              <w:t>Vxx.xx</w:t>
                            </w:r>
                          </w:p>
                          <w:p>
                            <w:pPr>
                              <w:keepNext w:val="0"/>
                              <w:keepLines w:val="0"/>
                              <w:pageBreakBefore w:val="0"/>
                              <w:widowControl w:val="0"/>
                              <w:kinsoku/>
                              <w:wordWrap/>
                              <w:overflowPunct/>
                              <w:topLinePunct w:val="0"/>
                              <w:autoSpaceDE/>
                              <w:autoSpaceDN/>
                              <w:bidi w:val="0"/>
                              <w:adjustRightInd/>
                              <w:snapToGrid w:val="0"/>
                              <w:spacing w:line="120" w:lineRule="atLeast"/>
                              <w:jc w:val="left"/>
                              <w:textAlignment w:val="auto"/>
                              <w:rPr>
                                <w:rFonts w:hint="eastAsia"/>
                                <w:sz w:val="18"/>
                                <w:szCs w:val="16"/>
                                <w:lang w:val="en-US" w:eastAsia="zh-CN"/>
                              </w:rPr>
                            </w:pPr>
                            <w:r>
                              <w:rPr>
                                <w:rFonts w:hint="eastAsia"/>
                                <w:sz w:val="18"/>
                                <w:szCs w:val="18"/>
                                <w:lang w:val="en-US" w:eastAsia="zh-CN"/>
                              </w:rPr>
                              <w:t xml:space="preserve">电源板XXXX  </w:t>
                            </w:r>
                            <w:r>
                              <w:rPr>
                                <w:rFonts w:hint="eastAsia"/>
                                <w:sz w:val="18"/>
                                <w:szCs w:val="16"/>
                                <w:lang w:val="en-US" w:eastAsia="zh-CN"/>
                              </w:rPr>
                              <w:t>Vxx.xx</w:t>
                            </w:r>
                          </w:p>
                          <w:p>
                            <w:pPr>
                              <w:keepNext w:val="0"/>
                              <w:keepLines w:val="0"/>
                              <w:pageBreakBefore w:val="0"/>
                              <w:widowControl w:val="0"/>
                              <w:kinsoku/>
                              <w:wordWrap/>
                              <w:overflowPunct/>
                              <w:topLinePunct w:val="0"/>
                              <w:autoSpaceDE/>
                              <w:autoSpaceDN/>
                              <w:bidi w:val="0"/>
                              <w:adjustRightInd/>
                              <w:snapToGrid w:val="0"/>
                              <w:spacing w:line="120" w:lineRule="atLeast"/>
                              <w:jc w:val="left"/>
                              <w:textAlignment w:val="auto"/>
                              <w:rPr>
                                <w:rFonts w:hint="default"/>
                                <w:sz w:val="18"/>
                                <w:szCs w:val="16"/>
                                <w:lang w:val="en-US" w:eastAsia="zh-CN"/>
                              </w:rPr>
                            </w:pPr>
                            <w:r>
                              <w:rPr>
                                <w:rFonts w:hint="eastAsia"/>
                                <w:sz w:val="18"/>
                                <w:szCs w:val="16"/>
                                <w:lang w:val="en-US" w:eastAsia="zh-CN"/>
                              </w:rPr>
                              <w:t>生产日期2022.</w:t>
                            </w:r>
                            <w:r>
                              <w:rPr>
                                <w:rFonts w:hint="eastAsia"/>
                                <w:sz w:val="18"/>
                                <w:szCs w:val="18"/>
                                <w:lang w:val="en-US" w:eastAsia="zh-CN"/>
                              </w:rPr>
                              <w:t>07.19</w:t>
                            </w:r>
                          </w:p>
                        </w:txbxContent>
                      </wps:txbx>
                      <wps:bodyPr lIns="0" tIns="0" rIns="0" bIns="0" upright="1"/>
                    </wps:wsp>
                  </a:graphicData>
                </a:graphic>
              </wp:anchor>
            </w:drawing>
          </mc:Choice>
          <mc:Fallback>
            <w:pict>
              <v:roundrect id="_x0000_s1026" o:spid="_x0000_s1026" o:spt="2" style="position:absolute;left:0pt;margin-left:182.6pt;margin-top:35.8pt;height:55.65pt;width:147.15pt;z-index:251676672;mso-width-relative:page;mso-height-relative:page;" fillcolor="#FFFFFF" filled="t" stroked="t" coordsize="21600,21600" arcsize="0.166666666666667" o:gfxdata="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">
                <v:fill type="gradient" on="t" color2="#FFFFFF" angle="90" focus="100%" focussize="0,0">
                  <o:fill type="gradientUnscaled" v:ext="backwardCompatible"/>
                </v:fill>
                <v:stroke weight="1.25pt" color="#000000"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line="120" w:lineRule="atLeast"/>
                        <w:jc w:val="left"/>
                        <w:textAlignment w:val="auto"/>
                        <w:rPr>
                          <w:rFonts w:hint="default"/>
                          <w:sz w:val="18"/>
                          <w:szCs w:val="18"/>
                          <w:lang w:val="en-US" w:eastAsia="zh-CN"/>
                        </w:rPr>
                      </w:pPr>
                      <w:r>
                        <w:rPr>
                          <w:rFonts w:hint="eastAsia"/>
                          <w:sz w:val="18"/>
                          <w:szCs w:val="16"/>
                          <w:lang w:val="en-US" w:eastAsia="zh-CN"/>
                        </w:rPr>
                        <w:t>模块</w:t>
                      </w:r>
                      <w:r>
                        <w:rPr>
                          <w:rFonts w:hint="eastAsia" w:ascii="Arial" w:hAnsi="Arial" w:eastAsia="微软雅黑" w:cs="Arial"/>
                          <w:b w:val="0"/>
                          <w:bCs w:val="0"/>
                          <w:color w:val="FF0000"/>
                          <w:sz w:val="15"/>
                          <w:szCs w:val="15"/>
                          <w:lang w:val="en-US" w:eastAsia="zh-CN"/>
                        </w:rPr>
                        <w:t xml:space="preserve">L-SWHQS03-ZTN0B-C </w:t>
                      </w:r>
                      <w:r>
                        <w:rPr>
                          <w:rFonts w:hint="eastAsia"/>
                          <w:color w:val="FF0000"/>
                          <w:sz w:val="18"/>
                          <w:szCs w:val="16"/>
                          <w:lang w:val="en-US" w:eastAsia="zh-CN"/>
                        </w:rPr>
                        <w:t xml:space="preserve"> </w:t>
                      </w:r>
                      <w:r>
                        <w:rPr>
                          <w:rFonts w:hint="eastAsia"/>
                          <w:sz w:val="18"/>
                          <w:szCs w:val="16"/>
                          <w:lang w:val="en-US" w:eastAsia="zh-CN"/>
                        </w:rPr>
                        <w:t xml:space="preserve">VXX.XX  </w:t>
                      </w:r>
                    </w:p>
                    <w:p>
                      <w:pPr>
                        <w:keepNext w:val="0"/>
                        <w:keepLines w:val="0"/>
                        <w:pageBreakBefore w:val="0"/>
                        <w:widowControl w:val="0"/>
                        <w:kinsoku/>
                        <w:wordWrap/>
                        <w:overflowPunct/>
                        <w:topLinePunct w:val="0"/>
                        <w:autoSpaceDE/>
                        <w:autoSpaceDN/>
                        <w:bidi w:val="0"/>
                        <w:adjustRightInd/>
                        <w:snapToGrid w:val="0"/>
                        <w:spacing w:line="120" w:lineRule="atLeast"/>
                        <w:jc w:val="left"/>
                        <w:textAlignment w:val="auto"/>
                        <w:rPr>
                          <w:rFonts w:hint="eastAsia"/>
                          <w:sz w:val="18"/>
                          <w:szCs w:val="18"/>
                          <w:lang w:val="en-US" w:eastAsia="zh-CN"/>
                        </w:rPr>
                      </w:pPr>
                      <w:r>
                        <w:rPr>
                          <w:rFonts w:hint="eastAsia"/>
                          <w:sz w:val="18"/>
                          <w:szCs w:val="18"/>
                          <w:lang w:val="en-US" w:eastAsia="zh-CN"/>
                        </w:rPr>
                        <w:t xml:space="preserve">主控板XXXX  </w:t>
                      </w:r>
                      <w:r>
                        <w:rPr>
                          <w:rFonts w:hint="eastAsia"/>
                          <w:sz w:val="18"/>
                          <w:szCs w:val="16"/>
                          <w:lang w:val="en-US" w:eastAsia="zh-CN"/>
                        </w:rPr>
                        <w:t>Vxx.xx</w:t>
                      </w:r>
                    </w:p>
                    <w:p>
                      <w:pPr>
                        <w:keepNext w:val="0"/>
                        <w:keepLines w:val="0"/>
                        <w:pageBreakBefore w:val="0"/>
                        <w:widowControl w:val="0"/>
                        <w:kinsoku/>
                        <w:wordWrap/>
                        <w:overflowPunct/>
                        <w:topLinePunct w:val="0"/>
                        <w:autoSpaceDE/>
                        <w:autoSpaceDN/>
                        <w:bidi w:val="0"/>
                        <w:adjustRightInd/>
                        <w:snapToGrid w:val="0"/>
                        <w:spacing w:line="120" w:lineRule="atLeast"/>
                        <w:jc w:val="left"/>
                        <w:textAlignment w:val="auto"/>
                        <w:rPr>
                          <w:rFonts w:hint="eastAsia"/>
                          <w:sz w:val="18"/>
                          <w:szCs w:val="16"/>
                          <w:lang w:val="en-US" w:eastAsia="zh-CN"/>
                        </w:rPr>
                      </w:pPr>
                      <w:r>
                        <w:rPr>
                          <w:rFonts w:hint="eastAsia"/>
                          <w:sz w:val="18"/>
                          <w:szCs w:val="18"/>
                          <w:lang w:val="en-US" w:eastAsia="zh-CN"/>
                        </w:rPr>
                        <w:t xml:space="preserve">电源板XXXX  </w:t>
                      </w:r>
                      <w:r>
                        <w:rPr>
                          <w:rFonts w:hint="eastAsia"/>
                          <w:sz w:val="18"/>
                          <w:szCs w:val="16"/>
                          <w:lang w:val="en-US" w:eastAsia="zh-CN"/>
                        </w:rPr>
                        <w:t>Vxx.xx</w:t>
                      </w:r>
                    </w:p>
                    <w:p>
                      <w:pPr>
                        <w:keepNext w:val="0"/>
                        <w:keepLines w:val="0"/>
                        <w:pageBreakBefore w:val="0"/>
                        <w:widowControl w:val="0"/>
                        <w:kinsoku/>
                        <w:wordWrap/>
                        <w:overflowPunct/>
                        <w:topLinePunct w:val="0"/>
                        <w:autoSpaceDE/>
                        <w:autoSpaceDN/>
                        <w:bidi w:val="0"/>
                        <w:adjustRightInd/>
                        <w:snapToGrid w:val="0"/>
                        <w:spacing w:line="120" w:lineRule="atLeast"/>
                        <w:jc w:val="left"/>
                        <w:textAlignment w:val="auto"/>
                        <w:rPr>
                          <w:rFonts w:hint="default"/>
                          <w:sz w:val="18"/>
                          <w:szCs w:val="16"/>
                          <w:lang w:val="en-US" w:eastAsia="zh-CN"/>
                        </w:rPr>
                      </w:pPr>
                      <w:r>
                        <w:rPr>
                          <w:rFonts w:hint="eastAsia"/>
                          <w:sz w:val="18"/>
                          <w:szCs w:val="16"/>
                          <w:lang w:val="en-US" w:eastAsia="zh-CN"/>
                        </w:rPr>
                        <w:t>生产日期2022.</w:t>
                      </w:r>
                      <w:r>
                        <w:rPr>
                          <w:rFonts w:hint="eastAsia"/>
                          <w:sz w:val="18"/>
                          <w:szCs w:val="18"/>
                          <w:lang w:val="en-US" w:eastAsia="zh-CN"/>
                        </w:rPr>
                        <w:t>07.19</w:t>
                      </w:r>
                    </w:p>
                  </w:txbxContent>
                </v:textbox>
              </v:roundrect>
            </w:pict>
          </mc:Fallback>
        </mc:AlternateContent>
      </w:r>
      <w:r>
        <w:rPr>
          <w:rFonts w:hint="eastAsia" w:ascii="微软雅黑" w:hAnsi="微软雅黑" w:eastAsia="微软雅黑" w:cs="微软雅黑"/>
          <w:sz w:val="24"/>
          <w:szCs w:val="24"/>
        </w:rPr>
        <w:drawing>
          <wp:inline distT="0" distB="0" distL="114300" distR="114300">
            <wp:extent cx="3593465" cy="1242060"/>
            <wp:effectExtent l="0" t="0" r="3175" b="7620"/>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pic:cNvPicPr>
                  </pic:nvPicPr>
                  <pic:blipFill>
                    <a:blip r:embed="rId20"/>
                    <a:stretch>
                      <a:fillRect/>
                    </a:stretch>
                  </pic:blipFill>
                  <pic:spPr>
                    <a:xfrm>
                      <a:off x="0" y="0"/>
                      <a:ext cx="3593465" cy="1242060"/>
                    </a:xfrm>
                    <a:prstGeom prst="rect">
                      <a:avLst/>
                    </a:prstGeom>
                    <a:noFill/>
                    <a:ln>
                      <a:noFill/>
                    </a:ln>
                  </pic:spPr>
                </pic:pic>
              </a:graphicData>
            </a:graphic>
          </wp:inline>
        </w:drawing>
      </w:r>
    </w:p>
    <w:p>
      <w:pPr>
        <w:spacing w:line="360" w:lineRule="auto"/>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主控板</w:t>
      </w:r>
      <w:r>
        <w:rPr>
          <w:rFonts w:hint="eastAsia" w:ascii="微软雅黑" w:hAnsi="微软雅黑" w:eastAsia="微软雅黑" w:cs="微软雅黑"/>
          <w:sz w:val="24"/>
          <w:szCs w:val="24"/>
          <w:lang w:val="en-US" w:eastAsia="zh-CN"/>
        </w:rPr>
        <w:t xml:space="preserve"> XXXX  Vxxxx  （前面XXXX写的是主控板的型号。  后面Vxx.xx写的是主控板对应的版本，例如V02.05 代表硬件版本是02版本，软件版本为05，该软件版本是设计厂家软件版本）</w:t>
      </w:r>
    </w:p>
    <w:p>
      <w:pPr>
        <w:spacing w:line="360" w:lineRule="auto"/>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电源板XXXX  Vxx.xx（前面XXXX写的是电源板的型号  Vxx.xx写的是电源板对应的版本，</w:t>
      </w:r>
    </w:p>
    <w:p>
      <w:pPr>
        <w:spacing w:line="360" w:lineRule="auto"/>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例如V02.00 代表硬件版本是02版本，后面的00代表没有软件）</w:t>
      </w:r>
    </w:p>
    <w:p>
      <w:pPr>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硬件（面板&amp;电源板）填写实际生产的版本，方便后期好维护；</w:t>
      </w:r>
    </w:p>
    <w:p>
      <w:pPr>
        <w:spacing w:line="240" w:lineRule="auto"/>
        <w:rPr>
          <w:rFonts w:hint="eastAsia" w:ascii="Arial" w:hAnsi="Arial" w:eastAsia="微软雅黑" w:cs="Arial"/>
          <w:b/>
          <w:bCs/>
          <w:sz w:val="28"/>
          <w:szCs w:val="28"/>
        </w:rPr>
      </w:pPr>
      <w:r>
        <w:rPr>
          <w:rFonts w:hint="eastAsia" w:ascii="微软雅黑" w:hAnsi="微软雅黑" w:eastAsia="微软雅黑" w:cs="微软雅黑"/>
          <w:sz w:val="24"/>
          <w:szCs w:val="24"/>
          <w:lang w:eastAsia="zh-CN"/>
        </w:rPr>
        <w:t>外壳</w:t>
      </w:r>
      <w:r>
        <w:rPr>
          <w:rFonts w:hint="eastAsia" w:ascii="微软雅黑" w:hAnsi="微软雅黑" w:eastAsia="微软雅黑" w:cs="微软雅黑"/>
          <w:sz w:val="24"/>
          <w:szCs w:val="24"/>
        </w:rPr>
        <w:t>标贴尺寸：厂家通用</w:t>
      </w:r>
    </w:p>
    <w:p>
      <w:pPr>
        <w:spacing w:line="240" w:lineRule="auto"/>
        <w:rPr>
          <w:rFonts w:ascii="Arial" w:hAnsi="Arial" w:eastAsia="微软雅黑" w:cs="Arial"/>
          <w:b/>
          <w:bCs/>
          <w:sz w:val="28"/>
          <w:szCs w:val="28"/>
        </w:rPr>
      </w:pPr>
      <w:r>
        <w:rPr>
          <w:rFonts w:hint="eastAsia" w:ascii="Arial" w:hAnsi="Arial" w:eastAsia="微软雅黑" w:cs="Arial"/>
          <w:b/>
          <w:bCs/>
          <w:sz w:val="28"/>
          <w:szCs w:val="28"/>
        </w:rPr>
        <w:t>外盒标贴</w:t>
      </w:r>
    </w:p>
    <w:p>
      <w:pPr>
        <w:spacing w:line="240" w:lineRule="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标贴尺寸：35*25mm</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尺寸可用厂家通用尺寸</w:t>
      </w:r>
      <w:r>
        <w:rPr>
          <w:rFonts w:hint="eastAsia" w:ascii="微软雅黑" w:hAnsi="微软雅黑" w:eastAsia="微软雅黑" w:cs="微软雅黑"/>
          <w:sz w:val="24"/>
          <w:szCs w:val="24"/>
          <w:lang w:eastAsia="zh-CN"/>
        </w:rPr>
        <w:t>）</w:t>
      </w:r>
    </w:p>
    <w:p>
      <w:pPr>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标贴颜色：白色PET</w:t>
      </w:r>
    </w:p>
    <w:p>
      <w:pPr>
        <w:spacing w:line="240" w:lineRule="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备注：该标签贴于单品包装盒上</w:t>
      </w:r>
    </w:p>
    <w:p>
      <w:pPr>
        <w:spacing w:line="240" w:lineRule="auto"/>
        <w:jc w:val="center"/>
      </w:pPr>
      <w:r>
        <mc:AlternateContent>
          <mc:Choice Requires="wps">
            <w:drawing>
              <wp:anchor distT="0" distB="0" distL="114300" distR="114300" simplePos="0" relativeHeight="251667456" behindDoc="0" locked="0" layoutInCell="1" allowOverlap="1">
                <wp:simplePos x="0" y="0"/>
                <wp:positionH relativeFrom="column">
                  <wp:posOffset>2529840</wp:posOffset>
                </wp:positionH>
                <wp:positionV relativeFrom="paragraph">
                  <wp:posOffset>405130</wp:posOffset>
                </wp:positionV>
                <wp:extent cx="1577975" cy="685165"/>
                <wp:effectExtent l="0" t="0" r="6985" b="635"/>
                <wp:wrapNone/>
                <wp:docPr id="16" name="矩形 16"/>
                <wp:cNvGraphicFramePr/>
                <a:graphic xmlns:a="http://schemas.openxmlformats.org/drawingml/2006/main">
                  <a:graphicData uri="http://schemas.microsoft.com/office/word/2010/wordprocessingShape">
                    <wps:wsp>
                      <wps:cNvSpPr/>
                      <wps:spPr>
                        <a:xfrm>
                          <a:off x="3208655" y="8573135"/>
                          <a:ext cx="1577975" cy="685165"/>
                        </a:xfrm>
                        <a:prstGeom prst="rect">
                          <a:avLst/>
                        </a:prstGeom>
                        <a:ln>
                          <a:noFill/>
                        </a:ln>
                      </wps:spPr>
                      <wps:style>
                        <a:lnRef idx="2">
                          <a:schemeClr val="dk1"/>
                        </a:lnRef>
                        <a:fillRef idx="1">
                          <a:schemeClr val="lt1"/>
                        </a:fillRef>
                        <a:effectRef idx="0">
                          <a:schemeClr val="dk1"/>
                        </a:effectRef>
                        <a:fontRef idx="minor">
                          <a:schemeClr val="dk1"/>
                        </a:fontRef>
                      </wps:style>
                      <wps:txbx>
                        <w:txbxContent>
                          <w:p>
                            <w:pPr>
                              <w:snapToGrid w:val="0"/>
                              <w:spacing w:line="40" w:lineRule="atLeast"/>
                              <w:jc w:val="center"/>
                            </w:pPr>
                            <w:r>
                              <w:rPr>
                                <w:rFonts w:hint="eastAsia" w:ascii="楷体" w:hAnsi="楷体" w:eastAsia="楷体" w:cs="楷体"/>
                                <w:bCs/>
                                <w:color w:val="000000"/>
                                <w:sz w:val="21"/>
                                <w:szCs w:val="21"/>
                                <w:lang w:val="en-US" w:eastAsia="zh-CN"/>
                              </w:rPr>
                              <w:t>风尚</w:t>
                            </w:r>
                            <w:r>
                              <w:rPr>
                                <w:rFonts w:hint="eastAsia" w:ascii="楷体" w:hAnsi="楷体" w:eastAsia="楷体" w:cs="楷体"/>
                                <w:bCs/>
                                <w:color w:val="000000"/>
                                <w:sz w:val="21"/>
                                <w:szCs w:val="21"/>
                                <w:lang w:eastAsia="zh-CN"/>
                              </w:rPr>
                              <w:t>三合一</w:t>
                            </w:r>
                            <w:r>
                              <w:rPr>
                                <w:rFonts w:hint="eastAsia" w:ascii="楷体" w:hAnsi="楷体" w:eastAsia="楷体" w:cs="楷体"/>
                                <w:bCs/>
                                <w:color w:val="000000"/>
                                <w:sz w:val="21"/>
                                <w:szCs w:val="21"/>
                              </w:rPr>
                              <w:t>温控器</w:t>
                            </w:r>
                            <w:r>
                              <w:rPr>
                                <w:rFonts w:hint="eastAsia" w:ascii="楷体" w:hAnsi="楷体" w:eastAsia="楷体" w:cs="楷体"/>
                                <w:bCs/>
                                <w:color w:val="000000"/>
                                <w:sz w:val="21"/>
                                <w:szCs w:val="21"/>
                                <w:lang w:val="en-US" w:eastAsia="zh-CN"/>
                              </w:rPr>
                              <w:t xml:space="preserve"> L-SWHDS02-ZTN0B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9.2pt;margin-top:31.9pt;height:53.95pt;width:124.25pt;z-index:251667456;v-text-anchor:middle;mso-width-relative:page;mso-height-relative:page;" fillcolor="#FFFFFF [3201]" filled="t" stroked="f" coordsize="21600,21600" o:gfxdata="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">
                <v:fill on="t" focussize="0,0"/>
                <v:stroke on="f" weight="2pt"/>
                <v:imagedata o:title=""/>
                <o:lock v:ext="edit" aspectratio="f"/>
                <v:textbox>
                  <w:txbxContent>
                    <w:p>
                      <w:pPr>
                        <w:snapToGrid w:val="0"/>
                        <w:spacing w:line="40" w:lineRule="atLeast"/>
                        <w:jc w:val="center"/>
                      </w:pPr>
                      <w:r>
                        <w:rPr>
                          <w:rFonts w:hint="eastAsia" w:ascii="楷体" w:hAnsi="楷体" w:eastAsia="楷体" w:cs="楷体"/>
                          <w:bCs/>
                          <w:color w:val="000000"/>
                          <w:sz w:val="21"/>
                          <w:szCs w:val="21"/>
                          <w:lang w:val="en-US" w:eastAsia="zh-CN"/>
                        </w:rPr>
                        <w:t>风尚</w:t>
                      </w:r>
                      <w:r>
                        <w:rPr>
                          <w:rFonts w:hint="eastAsia" w:ascii="楷体" w:hAnsi="楷体" w:eastAsia="楷体" w:cs="楷体"/>
                          <w:bCs/>
                          <w:color w:val="000000"/>
                          <w:sz w:val="21"/>
                          <w:szCs w:val="21"/>
                          <w:lang w:eastAsia="zh-CN"/>
                        </w:rPr>
                        <w:t>三合一</w:t>
                      </w:r>
                      <w:r>
                        <w:rPr>
                          <w:rFonts w:hint="eastAsia" w:ascii="楷体" w:hAnsi="楷体" w:eastAsia="楷体" w:cs="楷体"/>
                          <w:bCs/>
                          <w:color w:val="000000"/>
                          <w:sz w:val="21"/>
                          <w:szCs w:val="21"/>
                        </w:rPr>
                        <w:t>温控器</w:t>
                      </w:r>
                      <w:r>
                        <w:rPr>
                          <w:rFonts w:hint="eastAsia" w:ascii="楷体" w:hAnsi="楷体" w:eastAsia="楷体" w:cs="楷体"/>
                          <w:bCs/>
                          <w:color w:val="000000"/>
                          <w:sz w:val="21"/>
                          <w:szCs w:val="21"/>
                          <w:lang w:val="en-US" w:eastAsia="zh-CN"/>
                        </w:rPr>
                        <w:t xml:space="preserve"> L-SWHDS02-ZTN0B</w:t>
                      </w:r>
                    </w:p>
                  </w:txbxContent>
                </v:textbox>
              </v:rect>
            </w:pict>
          </mc:Fallback>
        </mc:AlternateContent>
      </w:r>
      <w:r>
        <mc:AlternateContent>
          <mc:Choice Requires="wpg">
            <w:drawing>
              <wp:anchor distT="0" distB="0" distL="114300" distR="114300" simplePos="0" relativeHeight="251662336" behindDoc="0" locked="0" layoutInCell="1" allowOverlap="1">
                <wp:simplePos x="0" y="0"/>
                <wp:positionH relativeFrom="column">
                  <wp:posOffset>2654300</wp:posOffset>
                </wp:positionH>
                <wp:positionV relativeFrom="paragraph">
                  <wp:posOffset>485775</wp:posOffset>
                </wp:positionV>
                <wp:extent cx="1053465" cy="351155"/>
                <wp:effectExtent l="0" t="38100" r="0" b="67945"/>
                <wp:wrapNone/>
                <wp:docPr id="36" name="组合 36"/>
                <wp:cNvGraphicFramePr/>
                <a:graphic xmlns:a="http://schemas.openxmlformats.org/drawingml/2006/main">
                  <a:graphicData uri="http://schemas.microsoft.com/office/word/2010/wordprocessingGroup">
                    <wpg:wgp>
                      <wpg:cNvGrpSpPr/>
                      <wpg:grpSpPr>
                        <a:xfrm rot="21199111">
                          <a:off x="0" y="0"/>
                          <a:ext cx="1053474" cy="351345"/>
                          <a:chOff x="-73159" y="-38381"/>
                          <a:chExt cx="1245614" cy="398144"/>
                        </a:xfrm>
                      </wpg:grpSpPr>
                      <wps:wsp>
                        <wps:cNvPr id="37" name="矩形 37"/>
                        <wps:cNvSpPr/>
                        <wps:spPr>
                          <a:xfrm>
                            <a:off x="0" y="82550"/>
                            <a:ext cx="869950" cy="234950"/>
                          </a:xfrm>
                          <a:prstGeom prst="rect">
                            <a:avLst/>
                          </a:prstGeom>
                          <a:solidFill>
                            <a:srgbClr val="EAEAEA"/>
                          </a:solidFill>
                          <a:ln>
                            <a:noFill/>
                          </a:ln>
                        </wps:spPr>
                        <wps:style>
                          <a:lnRef idx="2">
                            <a:schemeClr val="dk1"/>
                          </a:lnRef>
                          <a:fillRef idx="1">
                            <a:schemeClr val="lt1"/>
                          </a:fillRef>
                          <a:effectRef idx="0">
                            <a:schemeClr val="dk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8" name="文本框 2"/>
                        <wps:cNvSpPr txBox="1">
                          <a:spLocks noChangeArrowheads="1"/>
                        </wps:cNvSpPr>
                        <wps:spPr bwMode="auto">
                          <a:xfrm>
                            <a:off x="-73159" y="-38381"/>
                            <a:ext cx="1245614" cy="398144"/>
                          </a:xfrm>
                          <a:prstGeom prst="rect">
                            <a:avLst/>
                          </a:prstGeom>
                          <a:noFill/>
                          <a:ln w="9525">
                            <a:noFill/>
                            <a:miter lim="800000"/>
                          </a:ln>
                        </wps:spPr>
                        <wps:txbx>
                          <w:txbxContent>
                            <w:p>
                              <w:pPr>
                                <w:jc w:val="left"/>
                                <w:rPr>
                                  <w:sz w:val="13"/>
                                </w:rPr>
                              </w:pPr>
                              <w:r>
                                <w:rPr>
                                  <w:rFonts w:hint="eastAsia"/>
                                  <w:sz w:val="13"/>
                                </w:rPr>
                                <w:t xml:space="preserve"> </w:t>
                              </w:r>
                              <w:r>
                                <w:rPr>
                                  <w:sz w:val="13"/>
                                </w:rPr>
                                <w:t xml:space="preserve">  智能</w:t>
                              </w:r>
                              <w:r>
                                <w:rPr>
                                  <w:rFonts w:hint="eastAsia"/>
                                  <w:sz w:val="13"/>
                                </w:rPr>
                                <w:t>温控器</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209pt;margin-top:38.25pt;height:27.65pt;width:82.95pt;rotation:-437878f;z-index:251662336;mso-width-relative:page;mso-height-relative:page;" coordorigin="-73159,-38381" coordsize="1245614,398144" o:gfxdata="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">
                <o:lock v:ext="edit" aspectratio="f"/>
                <v:rect id="_x0000_s1026" o:spid="_x0000_s1026" o:spt="1" style="position:absolute;left:0;top:82550;height:234950;width:869950;v-text-anchor:middle;" fillcolor="#EAEAEA" filled="t" stroked="f" coordsize="21600,21600" o:gfxdata="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">
                  <v:fill on="t" focussize="0,0"/>
                  <v:stroke on="f" weight="2pt"/>
                  <v:imagedata o:title=""/>
                  <o:lock v:ext="edit" aspectratio="f"/>
                  <v:textbox>
                    <w:txbxContent>
                      <w:p/>
                    </w:txbxContent>
                  </v:textbox>
                </v:rect>
                <v:shape id="文本框 2" o:spid="_x0000_s1026" o:spt="202" type="#_x0000_t202" style="position:absolute;left:-73159;top:-38381;height:398144;width:1245614;" filled="f" stroked="f" coordsize="21600,21600" o:gfxdata="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">
                  <v:fill on="f" focussize="0,0"/>
                  <v:stroke on="f" miterlimit="8" joinstyle="miter"/>
                  <v:imagedata o:title=""/>
                  <o:lock v:ext="edit" aspectratio="f"/>
                  <v:textbox>
                    <w:txbxContent>
                      <w:p>
                        <w:pPr>
                          <w:jc w:val="left"/>
                          <w:rPr>
                            <w:sz w:val="13"/>
                          </w:rPr>
                        </w:pPr>
                        <w:r>
                          <w:rPr>
                            <w:rFonts w:hint="eastAsia"/>
                            <w:sz w:val="13"/>
                          </w:rPr>
                          <w:t xml:space="preserve"> </w:t>
                        </w:r>
                        <w:r>
                          <w:rPr>
                            <w:sz w:val="13"/>
                          </w:rPr>
                          <w:t xml:space="preserve">  智能</w:t>
                        </w:r>
                        <w:r>
                          <w:rPr>
                            <w:rFonts w:hint="eastAsia"/>
                            <w:sz w:val="13"/>
                          </w:rPr>
                          <w:t>温控器</w:t>
                        </w:r>
                      </w:p>
                    </w:txbxContent>
                  </v:textbox>
                </v:shape>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2692400</wp:posOffset>
                </wp:positionH>
                <wp:positionV relativeFrom="paragraph">
                  <wp:posOffset>746125</wp:posOffset>
                </wp:positionV>
                <wp:extent cx="1053465" cy="351155"/>
                <wp:effectExtent l="0" t="38100" r="0" b="67945"/>
                <wp:wrapNone/>
                <wp:docPr id="33" name="组合 33"/>
                <wp:cNvGraphicFramePr/>
                <a:graphic xmlns:a="http://schemas.openxmlformats.org/drawingml/2006/main">
                  <a:graphicData uri="http://schemas.microsoft.com/office/word/2010/wordprocessingGroup">
                    <wpg:wgp>
                      <wpg:cNvGrpSpPr/>
                      <wpg:grpSpPr>
                        <a:xfrm rot="21199111">
                          <a:off x="0" y="0"/>
                          <a:ext cx="1053474" cy="351345"/>
                          <a:chOff x="-73159" y="-38381"/>
                          <a:chExt cx="1245614" cy="398144"/>
                        </a:xfrm>
                      </wpg:grpSpPr>
                      <wps:wsp>
                        <wps:cNvPr id="34" name="矩形 34"/>
                        <wps:cNvSpPr/>
                        <wps:spPr>
                          <a:xfrm>
                            <a:off x="0" y="82550"/>
                            <a:ext cx="869950" cy="234950"/>
                          </a:xfrm>
                          <a:prstGeom prst="rect">
                            <a:avLst/>
                          </a:prstGeom>
                          <a:solidFill>
                            <a:srgbClr val="EAEAEA"/>
                          </a:solidFill>
                          <a:ln>
                            <a:noFill/>
                          </a:ln>
                        </wps:spPr>
                        <wps:style>
                          <a:lnRef idx="2">
                            <a:schemeClr val="dk1"/>
                          </a:lnRef>
                          <a:fillRef idx="1">
                            <a:schemeClr val="lt1"/>
                          </a:fillRef>
                          <a:effectRef idx="0">
                            <a:schemeClr val="dk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文本框 2"/>
                        <wps:cNvSpPr txBox="1">
                          <a:spLocks noChangeArrowheads="1"/>
                        </wps:cNvSpPr>
                        <wps:spPr bwMode="auto">
                          <a:xfrm>
                            <a:off x="-73159" y="-38381"/>
                            <a:ext cx="1245614" cy="398144"/>
                          </a:xfrm>
                          <a:prstGeom prst="rect">
                            <a:avLst/>
                          </a:prstGeom>
                          <a:noFill/>
                          <a:ln w="9525">
                            <a:noFill/>
                            <a:miter lim="800000"/>
                          </a:ln>
                        </wps:spPr>
                        <wps:txbx>
                          <w:txbxContent>
                            <w:p>
                              <w:pPr>
                                <w:rPr>
                                  <w:sz w:val="13"/>
                                </w:rPr>
                              </w:pPr>
                              <w:r>
                                <w:rPr>
                                  <w:sz w:val="13"/>
                                </w:rPr>
                                <w:t>LSDBIB-QSTZ0000N1</w:t>
                              </w:r>
                            </w:p>
                          </w:txbxContent>
                        </wps:txbx>
                        <wps:bodyPr rot="0" vert="horz" wrap="square" lIns="91440" tIns="45720" rIns="91440" bIns="45720" anchor="t" anchorCtr="0">
                          <a:noAutofit/>
                        </wps:bodyPr>
                      </wps:wsp>
                    </wpg:wgp>
                  </a:graphicData>
                </a:graphic>
              </wp:anchor>
            </w:drawing>
          </mc:Choice>
          <mc:Fallback>
            <w:pict>
              <v:group id="_x0000_s1026" o:spid="_x0000_s1026" o:spt="203" style="position:absolute;left:0pt;margin-left:212pt;margin-top:58.75pt;height:27.65pt;width:82.95pt;rotation:-437878f;z-index:251661312;mso-width-relative:page;mso-height-relative:page;" coordorigin="-73159,-38381" coordsize="1245614,398144" o:gfxdata="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">
                <o:lock v:ext="edit" aspectratio="f"/>
                <v:rect id="_x0000_s1026" o:spid="_x0000_s1026" o:spt="1" style="position:absolute;left:0;top:82550;height:234950;width:869950;v-text-anchor:middle;" fillcolor="#EAEAEA" filled="t" stroked="f" coordsize="21600,21600" o:gfxdata="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">
                  <v:fill on="t" focussize="0,0"/>
                  <v:stroke on="f" weight="2pt"/>
                  <v:imagedata o:title=""/>
                  <o:lock v:ext="edit" aspectratio="f"/>
                  <v:textbox>
                    <w:txbxContent>
                      <w:p/>
                    </w:txbxContent>
                  </v:textbox>
                </v:rect>
                <v:shape id="文本框 2" o:spid="_x0000_s1026" o:spt="202" type="#_x0000_t202" style="position:absolute;left:-73159;top:-38381;height:398144;width:1245614;" filled="f" stroked="f" coordsize="21600,21600" o:gfxdata="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">
                  <v:fill on="f" focussize="0,0"/>
                  <v:stroke on="f" miterlimit="8" joinstyle="miter"/>
                  <v:imagedata o:title=""/>
                  <o:lock v:ext="edit" aspectratio="f"/>
                  <v:textbox>
                    <w:txbxContent>
                      <w:p>
                        <w:pPr>
                          <w:rPr>
                            <w:sz w:val="13"/>
                          </w:rPr>
                        </w:pPr>
                        <w:r>
                          <w:rPr>
                            <w:sz w:val="13"/>
                          </w:rPr>
                          <w:t>LSDBIB-QSTZ0000N1</w:t>
                        </w:r>
                      </w:p>
                    </w:txbxContent>
                  </v:textbox>
                </v:shape>
              </v:group>
            </w:pict>
          </mc:Fallback>
        </mc:AlternateContent>
      </w:r>
      <w:r>
        <w:drawing>
          <wp:inline distT="0" distB="0" distL="0" distR="0">
            <wp:extent cx="2329815" cy="13017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rcRect t="8187" b="7895"/>
                    <a:stretch>
                      <a:fillRect/>
                    </a:stretch>
                  </pic:blipFill>
                  <pic:spPr>
                    <a:xfrm>
                      <a:off x="0" y="0"/>
                      <a:ext cx="2338597" cy="1306657"/>
                    </a:xfrm>
                    <a:prstGeom prst="rect">
                      <a:avLst/>
                    </a:prstGeom>
                    <a:ln>
                      <a:noFill/>
                    </a:ln>
                  </pic:spPr>
                </pic:pic>
              </a:graphicData>
            </a:graphic>
          </wp:inline>
        </w:drawing>
      </w:r>
    </w:p>
    <w:p>
      <w:pPr>
        <w:spacing w:line="240" w:lineRule="auto"/>
        <w:jc w:val="center"/>
      </w:pPr>
    </w:p>
    <w:p>
      <w:pPr>
        <w:spacing w:line="240" w:lineRule="auto"/>
        <w:jc w:val="center"/>
      </w:pPr>
    </w:p>
    <w:p>
      <w:pPr>
        <w:pStyle w:val="3"/>
        <w:bidi w:val="0"/>
        <w:rPr>
          <w:rFonts w:ascii="Arial" w:hAnsi="Arial" w:eastAsia="微软雅黑" w:cs="Arial"/>
          <w:b/>
          <w:bCs/>
          <w:szCs w:val="28"/>
        </w:rPr>
      </w:pPr>
      <w:r>
        <w:rPr>
          <w:rFonts w:hint="eastAsia" w:ascii="微软雅黑" w:hAnsi="微软雅黑" w:eastAsia="微软雅黑" w:cs="微软雅黑"/>
        </w:rPr>
        <w:t>■ 接线说明</w:t>
      </w:r>
    </w:p>
    <w:p>
      <w:pPr>
        <w:spacing w:line="240" w:lineRule="auto"/>
        <w:rPr>
          <w:rFonts w:ascii="Arial" w:hAnsi="Arial" w:eastAsia="微软雅黑" w:cs="Arial"/>
          <w:b/>
          <w:bCs/>
          <w:sz w:val="24"/>
          <w:szCs w:val="24"/>
        </w:rPr>
      </w:pPr>
      <w:r>
        <w:rPr>
          <w:rFonts w:hint="eastAsia" w:ascii="Arial" w:hAnsi="Arial" w:eastAsia="微软雅黑" w:cs="Arial"/>
          <w:sz w:val="24"/>
          <w:szCs w:val="24"/>
        </w:rPr>
        <w:t>请参考丝印</w:t>
      </w:r>
    </w:p>
    <w:p>
      <w:pPr>
        <w:pStyle w:val="3"/>
        <w:bidi w:val="0"/>
        <w:rPr>
          <w:rFonts w:ascii="Arial" w:hAnsi="Arial" w:eastAsia="微软雅黑" w:cs="Arial"/>
          <w:b/>
          <w:bCs/>
          <w:szCs w:val="28"/>
        </w:rPr>
      </w:pPr>
      <w:r>
        <w:rPr>
          <w:rFonts w:hint="eastAsia" w:ascii="微软雅黑" w:hAnsi="微软雅黑" w:eastAsia="微软雅黑" w:cs="微软雅黑"/>
        </w:rPr>
        <w:t>■ 智能家居系统</w:t>
      </w:r>
    </w:p>
    <w:p>
      <w:pPr>
        <w:spacing w:line="240" w:lineRule="auto"/>
        <w:rPr>
          <w:rFonts w:ascii="Arial" w:hAnsi="Arial" w:eastAsia="微软雅黑" w:cs="Arial"/>
          <w:b/>
          <w:bCs/>
          <w:sz w:val="24"/>
          <w:szCs w:val="24"/>
        </w:rPr>
      </w:pPr>
      <w:r>
        <w:rPr>
          <w:rFonts w:hint="eastAsia" w:ascii="Arial" w:hAnsi="Arial" w:eastAsia="微软雅黑" w:cs="Arial"/>
          <w:sz w:val="24"/>
          <w:szCs w:val="24"/>
        </w:rPr>
        <w:t>请参考《利尔达智能家居系统操作指南》</w:t>
      </w:r>
    </w:p>
    <w:p>
      <w:pPr>
        <w:pStyle w:val="3"/>
        <w:bidi w:val="0"/>
        <w:rPr>
          <w:rFonts w:hint="eastAsia" w:ascii="微软雅黑" w:hAnsi="微软雅黑" w:eastAsia="微软雅黑" w:cs="微软雅黑"/>
          <w:szCs w:val="28"/>
        </w:rPr>
      </w:pPr>
      <w:bookmarkStart w:id="3" w:name="_Toc476039489"/>
      <w:r>
        <w:rPr>
          <w:rFonts w:hint="eastAsia" w:ascii="微软雅黑" w:hAnsi="微软雅黑" w:eastAsia="微软雅黑" w:cs="微软雅黑"/>
        </w:rPr>
        <w:t>■ 产品质量控制标准</w:t>
      </w:r>
      <w:bookmarkEnd w:id="3"/>
    </w:p>
    <w:p>
      <w:pPr>
        <w:rPr>
          <w:rFonts w:ascii="微软雅黑" w:hAnsi="微软雅黑" w:eastAsia="微软雅黑" w:cs="微软雅黑"/>
        </w:rPr>
      </w:pPr>
      <w:r>
        <w:rPr>
          <w:rFonts w:hint="eastAsia" w:ascii="微软雅黑" w:hAnsi="微软雅黑" w:eastAsia="微软雅黑" w:cs="微软雅黑"/>
        </w:rPr>
        <w:t>该产品的质量严格遵循利尔达科技股份有限公司质量控制体系出品。</w:t>
      </w:r>
    </w:p>
    <w:tbl>
      <w:tblPr>
        <w:tblStyle w:val="14"/>
        <w:tblW w:w="104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5"/>
        <w:gridCol w:w="6218"/>
        <w:gridCol w:w="1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shd w:val="clear" w:color="auto" w:fill="BEBEBE" w:themeFill="background1" w:themeFillShade="BF"/>
          </w:tcPr>
          <w:p>
            <w:pPr>
              <w:spacing w:line="240" w:lineRule="auto"/>
              <w:jc w:val="center"/>
              <w:rPr>
                <w:rFonts w:ascii="微软雅黑" w:hAnsi="微软雅黑" w:eastAsia="微软雅黑" w:cs="微软雅黑"/>
                <w:b/>
                <w:bCs/>
              </w:rPr>
            </w:pPr>
            <w:r>
              <w:rPr>
                <w:rFonts w:hint="eastAsia" w:ascii="微软雅黑" w:hAnsi="微软雅黑" w:eastAsia="微软雅黑" w:cs="微软雅黑"/>
                <w:b/>
                <w:bCs/>
              </w:rPr>
              <w:t>类别</w:t>
            </w:r>
          </w:p>
        </w:tc>
        <w:tc>
          <w:tcPr>
            <w:tcW w:w="6218" w:type="dxa"/>
            <w:shd w:val="clear" w:color="auto" w:fill="BEBEBE" w:themeFill="background1" w:themeFillShade="BF"/>
          </w:tcPr>
          <w:p>
            <w:pPr>
              <w:spacing w:line="240" w:lineRule="auto"/>
              <w:jc w:val="center"/>
              <w:rPr>
                <w:rFonts w:ascii="微软雅黑" w:hAnsi="微软雅黑" w:eastAsia="微软雅黑" w:cs="微软雅黑"/>
                <w:b/>
                <w:bCs/>
              </w:rPr>
            </w:pPr>
            <w:r>
              <w:rPr>
                <w:rFonts w:hint="eastAsia" w:ascii="微软雅黑" w:hAnsi="微软雅黑" w:eastAsia="微软雅黑" w:cs="微软雅黑"/>
                <w:b/>
                <w:bCs/>
              </w:rPr>
              <w:t>名称</w:t>
            </w:r>
          </w:p>
        </w:tc>
        <w:tc>
          <w:tcPr>
            <w:tcW w:w="1979" w:type="dxa"/>
            <w:shd w:val="clear" w:color="auto" w:fill="BEBEBE" w:themeFill="background1" w:themeFillShade="BF"/>
          </w:tcPr>
          <w:p>
            <w:pPr>
              <w:spacing w:line="240" w:lineRule="auto"/>
              <w:jc w:val="center"/>
              <w:rPr>
                <w:rFonts w:ascii="微软雅黑" w:hAnsi="微软雅黑" w:eastAsia="微软雅黑" w:cs="微软雅黑"/>
                <w:b/>
                <w:bCs/>
              </w:rPr>
            </w:pPr>
            <w:r>
              <w:rPr>
                <w:rFonts w:hint="eastAsia" w:ascii="微软雅黑" w:hAnsi="微软雅黑" w:eastAsia="微软雅黑" w:cs="微软雅黑"/>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tcPr>
          <w:p>
            <w:pPr>
              <w:spacing w:line="240" w:lineRule="auto"/>
              <w:jc w:val="center"/>
              <w:rPr>
                <w:rFonts w:ascii="微软雅黑" w:hAnsi="微软雅黑" w:eastAsia="微软雅黑" w:cs="微软雅黑"/>
              </w:rPr>
            </w:pPr>
            <w:r>
              <w:rPr>
                <w:rFonts w:hint="eastAsia" w:ascii="微软雅黑" w:hAnsi="微软雅黑" w:eastAsia="微软雅黑" w:cs="微软雅黑"/>
              </w:rPr>
              <w:t>质量管理体系</w:t>
            </w:r>
          </w:p>
        </w:tc>
        <w:tc>
          <w:tcPr>
            <w:tcW w:w="6218" w:type="dxa"/>
          </w:tcPr>
          <w:p>
            <w:pPr>
              <w:spacing w:line="240" w:lineRule="auto"/>
              <w:jc w:val="center"/>
              <w:rPr>
                <w:rFonts w:ascii="微软雅黑" w:hAnsi="微软雅黑" w:eastAsia="微软雅黑" w:cs="微软雅黑"/>
              </w:rPr>
            </w:pPr>
            <w:r>
              <w:rPr>
                <w:rFonts w:hint="eastAsia" w:ascii="微软雅黑" w:hAnsi="微软雅黑" w:eastAsia="微软雅黑" w:cs="微软雅黑"/>
              </w:rPr>
              <w:t>ISO9001：2015 质量管理体系认证</w:t>
            </w:r>
          </w:p>
        </w:tc>
        <w:tc>
          <w:tcPr>
            <w:tcW w:w="1979" w:type="dxa"/>
          </w:tcPr>
          <w:p>
            <w:pPr>
              <w:spacing w:line="240" w:lineRule="auto"/>
              <w:jc w:val="center"/>
              <w:rPr>
                <w:rFonts w:ascii="微软雅黑" w:hAnsi="微软雅黑" w:eastAsia="微软雅黑" w:cs="微软雅黑"/>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5" w:type="dxa"/>
          </w:tcPr>
          <w:p>
            <w:pPr>
              <w:spacing w:line="240" w:lineRule="auto"/>
              <w:jc w:val="center"/>
              <w:rPr>
                <w:rFonts w:ascii="微软雅黑" w:hAnsi="微软雅黑" w:eastAsia="微软雅黑" w:cs="微软雅黑"/>
              </w:rPr>
            </w:pPr>
            <w:r>
              <w:rPr>
                <w:rFonts w:hint="eastAsia" w:ascii="微软雅黑" w:hAnsi="微软雅黑" w:eastAsia="微软雅黑" w:cs="微软雅黑"/>
              </w:rPr>
              <w:t>环境管理体系</w:t>
            </w:r>
          </w:p>
        </w:tc>
        <w:tc>
          <w:tcPr>
            <w:tcW w:w="6218" w:type="dxa"/>
          </w:tcPr>
          <w:p>
            <w:pPr>
              <w:spacing w:line="240" w:lineRule="auto"/>
              <w:jc w:val="center"/>
              <w:rPr>
                <w:rFonts w:ascii="微软雅黑" w:hAnsi="微软雅黑" w:eastAsia="微软雅黑" w:cs="微软雅黑"/>
              </w:rPr>
            </w:pPr>
            <w:r>
              <w:rPr>
                <w:rFonts w:hint="eastAsia" w:ascii="微软雅黑" w:hAnsi="微软雅黑" w:eastAsia="微软雅黑" w:cs="微软雅黑"/>
              </w:rPr>
              <w:t>ISO14001：2015 环境管理体系认证</w:t>
            </w:r>
          </w:p>
        </w:tc>
        <w:tc>
          <w:tcPr>
            <w:tcW w:w="1979" w:type="dxa"/>
          </w:tcPr>
          <w:p>
            <w:pPr>
              <w:spacing w:line="240" w:lineRule="auto"/>
              <w:jc w:val="center"/>
              <w:rPr>
                <w:rFonts w:ascii="微软雅黑" w:hAnsi="微软雅黑" w:eastAsia="微软雅黑" w:cs="微软雅黑"/>
              </w:rPr>
            </w:pPr>
          </w:p>
        </w:tc>
      </w:tr>
    </w:tbl>
    <w:p>
      <w:pPr>
        <w:pStyle w:val="3"/>
        <w:bidi w:val="0"/>
        <w:rPr>
          <w:rFonts w:hint="eastAsia" w:ascii="微软雅黑" w:hAnsi="微软雅黑" w:eastAsia="微软雅黑" w:cs="微软雅黑"/>
          <w:szCs w:val="28"/>
        </w:rPr>
      </w:pPr>
      <w:bookmarkStart w:id="4" w:name="_Toc476039490"/>
      <w:r>
        <w:rPr>
          <w:rFonts w:hint="eastAsia" w:ascii="微软雅黑" w:hAnsi="微软雅黑" w:eastAsia="微软雅黑" w:cs="微软雅黑"/>
        </w:rPr>
        <w:t>■ 注意事项</w:t>
      </w:r>
      <w:bookmarkEnd w:id="4"/>
    </w:p>
    <w:p>
      <w:pPr>
        <w:rPr>
          <w:rFonts w:ascii="微软雅黑" w:hAnsi="微软雅黑" w:eastAsia="微软雅黑" w:cs="微软雅黑"/>
        </w:rPr>
      </w:pPr>
      <w:r>
        <w:rPr>
          <w:rFonts w:hint="eastAsia" w:ascii="微软雅黑" w:hAnsi="微软雅黑" w:eastAsia="微软雅黑" w:cs="微软雅黑"/>
        </w:rPr>
        <w:t>1、请采用标称电压供电，以免造成产品损坏；</w:t>
      </w:r>
    </w:p>
    <w:p>
      <w:pPr>
        <w:rPr>
          <w:rFonts w:ascii="微软雅黑" w:hAnsi="微软雅黑" w:eastAsia="微软雅黑" w:cs="微软雅黑"/>
        </w:rPr>
      </w:pPr>
      <w:r>
        <w:rPr>
          <w:rFonts w:hint="eastAsia" w:ascii="微软雅黑" w:hAnsi="微软雅黑" w:eastAsia="微软雅黑" w:cs="微软雅黑"/>
        </w:rPr>
        <w:t>2、安装和更换本产品时，请勿带电操作；</w:t>
      </w:r>
    </w:p>
    <w:p>
      <w:pPr>
        <w:rPr>
          <w:rFonts w:ascii="微软雅黑" w:hAnsi="微软雅黑" w:eastAsia="微软雅黑" w:cs="微软雅黑"/>
        </w:rPr>
      </w:pPr>
      <w:r>
        <w:rPr>
          <w:rFonts w:hint="eastAsia" w:ascii="微软雅黑" w:hAnsi="微软雅黑" w:eastAsia="微软雅黑" w:cs="微软雅黑"/>
        </w:rPr>
        <w:t>3、请勿撞击、跌落、人为踩踏产品，严禁外力冲击线路板，避免造成产品损坏。</w:t>
      </w:r>
    </w:p>
    <w:p>
      <w:pPr>
        <w:rPr>
          <w:rFonts w:ascii="微软雅黑" w:hAnsi="微软雅黑" w:eastAsia="微软雅黑" w:cs="微软雅黑"/>
        </w:rPr>
      </w:pPr>
      <w:r>
        <w:rPr>
          <w:rFonts w:hint="eastAsia" w:ascii="微软雅黑" w:hAnsi="微软雅黑" w:eastAsia="微软雅黑" w:cs="微软雅黑"/>
        </w:rPr>
        <w:t>4、在使用前，请查实产品有没有在运输过程损坏，如果出现损坏，请立即停止使用；</w:t>
      </w:r>
    </w:p>
    <w:p>
      <w:pPr>
        <w:rPr>
          <w:rFonts w:ascii="微软雅黑" w:hAnsi="微软雅黑" w:eastAsia="微软雅黑" w:cs="微软雅黑"/>
        </w:rPr>
      </w:pPr>
      <w:r>
        <w:rPr>
          <w:rFonts w:hint="eastAsia" w:ascii="微软雅黑" w:hAnsi="微软雅黑" w:eastAsia="微软雅黑" w:cs="微软雅黑"/>
        </w:rPr>
        <w:t>5、严禁在长期潮湿或雨淋的场所使用；</w:t>
      </w:r>
    </w:p>
    <w:p>
      <w:pPr>
        <w:rPr>
          <w:rFonts w:ascii="微软雅黑" w:hAnsi="微软雅黑" w:eastAsia="微软雅黑" w:cs="微软雅黑"/>
        </w:rPr>
      </w:pPr>
      <w:r>
        <w:rPr>
          <w:rFonts w:hint="eastAsia" w:ascii="微软雅黑" w:hAnsi="微软雅黑" w:eastAsia="微软雅黑" w:cs="微软雅黑"/>
        </w:rPr>
        <w:t>6、产品应远离酸、碱等腐蚀性物质；</w:t>
      </w:r>
    </w:p>
    <w:p>
      <w:pPr>
        <w:rPr>
          <w:rFonts w:ascii="微软雅黑" w:hAnsi="微软雅黑" w:eastAsia="微软雅黑" w:cs="微软雅黑"/>
        </w:rPr>
      </w:pPr>
      <w:r>
        <w:rPr>
          <w:rFonts w:hint="eastAsia" w:ascii="微软雅黑" w:hAnsi="微软雅黑" w:eastAsia="微软雅黑" w:cs="微软雅黑"/>
        </w:rPr>
        <w:t>7、产品应远离火源。</w:t>
      </w:r>
    </w:p>
    <w:p>
      <w:pPr>
        <w:pStyle w:val="3"/>
        <w:bidi w:val="0"/>
        <w:rPr>
          <w:rFonts w:ascii="微软雅黑" w:hAnsi="微软雅黑" w:eastAsia="微软雅黑" w:cs="微软雅黑"/>
        </w:rPr>
      </w:pPr>
      <w:bookmarkStart w:id="5" w:name="_Toc476039491"/>
      <w:r>
        <w:rPr>
          <w:rFonts w:hint="eastAsia" w:ascii="微软雅黑" w:hAnsi="微软雅黑" w:eastAsia="微软雅黑" w:cs="微软雅黑"/>
        </w:rPr>
        <w:t>■ 敬告用户</w:t>
      </w:r>
      <w:bookmarkEnd w:id="5"/>
    </w:p>
    <w:p>
      <w:pPr>
        <w:rPr>
          <w:rFonts w:ascii="微软雅黑" w:hAnsi="微软雅黑" w:eastAsia="微软雅黑" w:cs="微软雅黑"/>
        </w:rPr>
      </w:pPr>
      <w:r>
        <w:rPr>
          <w:rFonts w:hint="eastAsia" w:ascii="微软雅黑" w:hAnsi="微软雅黑" w:eastAsia="微软雅黑" w:cs="微软雅黑"/>
        </w:rPr>
        <w:t xml:space="preserve">1、欢迎您使用浙江利尔达客思智能科技有限公司的产品，在使用我公司产品前，请先阅读此敬告；如果您已开始使用产品说明您已阅读并接受本敬告。 </w:t>
      </w:r>
    </w:p>
    <w:p>
      <w:pPr>
        <w:rPr>
          <w:rFonts w:ascii="微软雅黑" w:hAnsi="微软雅黑" w:eastAsia="微软雅黑" w:cs="微软雅黑"/>
        </w:rPr>
      </w:pPr>
      <w:r>
        <w:rPr>
          <w:rFonts w:hint="eastAsia" w:ascii="微软雅黑" w:hAnsi="微软雅黑" w:eastAsia="微软雅黑" w:cs="微软雅黑"/>
        </w:rPr>
        <w:t>2、浙江利尔达客思智能科技有限公司保留对产品所配备的全部资料的最终解释和修改权，如有更改将不另行通知。</w:t>
      </w:r>
    </w:p>
    <w:sectPr>
      <w:type w:val="continuous"/>
      <w:pgSz w:w="11906" w:h="16838"/>
      <w:pgMar w:top="1134" w:right="850" w:bottom="1134" w:left="850"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微软雅黑">
    <w:altName w:val="汉仪旗黑KW 55S"/>
    <w:panose1 w:val="020B0503020204020204"/>
    <w:charset w:val="86"/>
    <w:family w:val="swiss"/>
    <w:pitch w:val="default"/>
    <w:sig w:usb0="00000000" w:usb1="00000000" w:usb2="00000016" w:usb3="00000000" w:csb0="0004001F" w:csb1="00000000"/>
  </w:font>
  <w:font w:name="楷体">
    <w:altName w:val="汉仪楷体KW"/>
    <w:panose1 w:val="02010609060101010101"/>
    <w:charset w:val="86"/>
    <w:family w:val="modern"/>
    <w:pitch w:val="default"/>
    <w:sig w:usb0="00000000" w:usb1="00000000" w:usb2="00000016" w:usb3="00000000" w:csb0="00040001" w:csb1="00000000"/>
  </w:font>
  <w:font w:name="方正细黑一简体">
    <w:altName w:val="汉仪中黑KW"/>
    <w:panose1 w:val="00000000000000000000"/>
    <w:charset w:val="86"/>
    <w:family w:val="auto"/>
    <w:pitch w:val="default"/>
    <w:sig w:usb0="00000000" w:usb1="00000000" w:usb2="00000010" w:usb3="00000000" w:csb0="00040000" w:csb1="00000000"/>
  </w:font>
  <w:font w:name="Adobe 明體 Std L">
    <w:altName w:val="汉仪书宋二KW"/>
    <w:panose1 w:val="00000000000000000000"/>
    <w:charset w:val="80"/>
    <w:family w:val="roman"/>
    <w:pitch w:val="default"/>
    <w:sig w:usb0="00000000" w:usb1="00000000" w:usb2="00000016" w:usb3="00000000" w:csb0="00120005" w:csb1="00000000"/>
  </w:font>
  <w:font w:name="Arial Unicode MS">
    <w:altName w:val="Arial"/>
    <w:panose1 w:val="020B0604020202020204"/>
    <w:charset w:val="86"/>
    <w:family w:val="swiss"/>
    <w:pitch w:val="default"/>
    <w:sig w:usb0="00000000" w:usb1="00000000" w:usb2="0000003F" w:usb3="00000000" w:csb0="603F01FF" w:csb1="FFFF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Arial">
    <w:panose1 w:val="020B0604020202020204"/>
    <w:charset w:val="00"/>
    <w:family w:val="auto"/>
    <w:pitch w:val="default"/>
    <w:sig w:usb0="E0002A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楷体" w:hAnsi="楷体" w:eastAsia="楷体" w:cs="楷体"/>
      </w:rPr>
    </w:pPr>
    <w:r>
      <w:rPr>
        <w:rFonts w:hint="eastAsia" w:ascii="楷体" w:hAnsi="楷体" w:eastAsia="楷体" w:cs="楷体"/>
      </w:rPr>
      <w:t>浙江利尔达客思智能科技有限公司                                                               www.lierda.com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ascii="楷体" w:hAnsi="楷体" w:eastAsia="楷体" w:cs="楷体"/>
        <w:sz w:val="21"/>
        <w:szCs w:val="21"/>
      </w:rPr>
    </w:pPr>
    <w:r>
      <w:rPr>
        <w:sz w:val="21"/>
        <w:szCs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r>
      <w:rPr>
        <w:rFonts w:hint="eastAsia" w:ascii="楷体" w:hAnsi="楷体" w:eastAsia="楷体" w:cs="楷体"/>
        <w:sz w:val="21"/>
        <w:szCs w:val="21"/>
      </w:rPr>
      <w:t>浙江利尔达客思智能科技有限公司                                                    www.lierda.com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0"/>
      </w:pBdr>
      <w:jc w:val="left"/>
    </w:pPr>
    <w:r>
      <mc:AlternateContent>
        <mc:Choice Requires="wps">
          <w:drawing>
            <wp:anchor distT="0" distB="0" distL="114935" distR="114935" simplePos="0" relativeHeight="251659264" behindDoc="1" locked="0" layoutInCell="1" allowOverlap="1">
              <wp:simplePos x="0" y="0"/>
              <wp:positionH relativeFrom="margin">
                <wp:posOffset>4159885</wp:posOffset>
              </wp:positionH>
              <wp:positionV relativeFrom="paragraph">
                <wp:posOffset>175895</wp:posOffset>
              </wp:positionV>
              <wp:extent cx="1972310" cy="250190"/>
              <wp:effectExtent l="0" t="0" r="9525" b="0"/>
              <wp:wrapNone/>
              <wp:docPr id="2" name="任意多边形 2"/>
              <wp:cNvGraphicFramePr/>
              <a:graphic xmlns:a="http://schemas.openxmlformats.org/drawingml/2006/main">
                <a:graphicData uri="http://schemas.microsoft.com/office/word/2010/wordprocessingShape">
                  <wps:wsp>
                    <wps:cNvSpPr/>
                    <wps:spPr bwMode="auto">
                      <a:xfrm>
                        <a:off x="0" y="0"/>
                        <a:ext cx="1972129" cy="250372"/>
                      </a:xfrm>
                      <a:custGeom>
                        <a:avLst/>
                        <a:gdLst>
                          <a:gd name="T0" fmla="*/ 0 w 4320"/>
                          <a:gd name="T1" fmla="*/ 312 h 312"/>
                          <a:gd name="T2" fmla="*/ 360 w 4320"/>
                          <a:gd name="T3" fmla="*/ 0 h 312"/>
                          <a:gd name="T4" fmla="*/ 4320 w 4320"/>
                          <a:gd name="T5" fmla="*/ 0 h 312"/>
                          <a:gd name="T6" fmla="*/ 4320 w 4320"/>
                          <a:gd name="T7" fmla="*/ 312 h 312"/>
                          <a:gd name="T8" fmla="*/ 0 w 4320"/>
                          <a:gd name="T9" fmla="*/ 312 h 312"/>
                        </a:gdLst>
                        <a:ahLst/>
                        <a:cxnLst>
                          <a:cxn ang="0">
                            <a:pos x="T0" y="T1"/>
                          </a:cxn>
                          <a:cxn ang="0">
                            <a:pos x="T2" y="T3"/>
                          </a:cxn>
                          <a:cxn ang="0">
                            <a:pos x="T4" y="T5"/>
                          </a:cxn>
                          <a:cxn ang="0">
                            <a:pos x="T6" y="T7"/>
                          </a:cxn>
                          <a:cxn ang="0">
                            <a:pos x="T8" y="T9"/>
                          </a:cxn>
                        </a:cxnLst>
                        <a:rect l="0" t="0" r="r" b="b"/>
                        <a:pathLst>
                          <a:path w="4320" h="312">
                            <a:moveTo>
                              <a:pt x="0" y="312"/>
                            </a:moveTo>
                            <a:lnTo>
                              <a:pt x="360" y="0"/>
                            </a:lnTo>
                            <a:lnTo>
                              <a:pt x="4320" y="0"/>
                            </a:lnTo>
                            <a:lnTo>
                              <a:pt x="4320" y="312"/>
                            </a:lnTo>
                            <a:lnTo>
                              <a:pt x="0" y="312"/>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27.55pt;margin-top:13.85pt;height:19.7pt;width:155.3pt;mso-position-horizontal-relative:margin;z-index:-251657216;mso-width-relative:page;mso-height-relative:page;" fillcolor="#000000" filled="t" stroked="f" coordsize="4320,312" o:gfxdata="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" path="m0,312l360,0,4320,0,4320,312,0,312xe">
              <v:path o:connectlocs="0,250372;164344,0;1972129,0;1972129,250372;0,250372" o:connectangles="0,0,0,0,0"/>
              <v:fill on="t" focussize="0,0"/>
              <v:stroke on="f"/>
              <v:imagedata o:title=""/>
              <o:lock v:ext="edit" aspectratio="f"/>
            </v:shape>
          </w:pict>
        </mc:Fallback>
      </mc:AlternateContent>
    </w:r>
    <w:r>
      <w:drawing>
        <wp:anchor distT="0" distB="0" distL="114300" distR="114300" simplePos="0" relativeHeight="251668480" behindDoc="0" locked="0" layoutInCell="1" allowOverlap="1">
          <wp:simplePos x="0" y="0"/>
          <wp:positionH relativeFrom="column">
            <wp:posOffset>43815</wp:posOffset>
          </wp:positionH>
          <wp:positionV relativeFrom="paragraph">
            <wp:posOffset>121285</wp:posOffset>
          </wp:positionV>
          <wp:extent cx="1351915" cy="282575"/>
          <wp:effectExtent l="0" t="0" r="635" b="317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1915" cy="282575"/>
                  </a:xfrm>
                  <a:prstGeom prst="rect">
                    <a:avLst/>
                  </a:prstGeom>
                </pic:spPr>
              </pic:pic>
            </a:graphicData>
          </a:graphic>
        </wp:anchor>
      </w:drawing>
    </w:r>
    <w:r>
      <w:rPr>
        <w:rFonts w:hint="eastAsia"/>
      </w:rPr>
      <w:t xml:space="preserve"> </w:t>
    </w:r>
    <w:r>
      <w:t xml:space="preserve"> </w:t>
    </w:r>
  </w:p>
  <w:p>
    <w:pPr>
      <w:pStyle w:val="8"/>
      <w:pBdr>
        <w:bottom w:val="single" w:color="auto" w:sz="6" w:space="0"/>
      </w:pBdr>
      <w:tabs>
        <w:tab w:val="left" w:pos="6943"/>
        <w:tab w:val="clear" w:pos="8306"/>
      </w:tabs>
      <w:jc w:val="left"/>
      <w:rPr>
        <w:sz w:val="15"/>
        <w:szCs w:val="15"/>
      </w:rPr>
    </w:pPr>
    <w:r>
      <w:pict>
        <v:shape id="WordPictureWatermark1889813" o:spid="_x0000_s2115" o:spt="75" type="#_x0000_t75" style="position:absolute;left:0pt;margin-left:36.9pt;margin-top:139.75pt;height:406.45pt;width:415.1pt;mso-position-horizontal-relative:margin;mso-position-vertical-relative:margin;z-index:-251651072;mso-width-relative:page;mso-height-relative:page;" filled="f" o:preferrelative="t" stroked="f" coordsize="21600,21600" o:allowincell="f">
          <v:path/>
          <v:fill on="f" focussize="0,0"/>
          <v:stroke on="f" joinstyle="miter"/>
          <v:imagedata r:id="rId2" o:title="lierda lux"/>
          <o:lock v:ext="edit" aspectratio="t"/>
        </v:shape>
      </w:pict>
    </w:r>
    <w:r>
      <mc:AlternateContent>
        <mc:Choice Requires="wps">
          <w:drawing>
            <wp:anchor distT="0" distB="0" distL="114935" distR="114935" simplePos="0" relativeHeight="251660288" behindDoc="1" locked="0" layoutInCell="1" allowOverlap="1">
              <wp:simplePos x="0" y="0"/>
              <wp:positionH relativeFrom="column">
                <wp:posOffset>839470</wp:posOffset>
              </wp:positionH>
              <wp:positionV relativeFrom="paragraph">
                <wp:posOffset>10273665</wp:posOffset>
              </wp:positionV>
              <wp:extent cx="4850130" cy="150495"/>
              <wp:effectExtent l="0" t="0" r="0" b="0"/>
              <wp:wrapNone/>
              <wp:docPr id="3" name="任意多边形 3"/>
              <wp:cNvGraphicFramePr/>
              <a:graphic xmlns:a="http://schemas.openxmlformats.org/drawingml/2006/main">
                <a:graphicData uri="http://schemas.microsoft.com/office/word/2010/wordprocessingShape">
                  <wps:wsp>
                    <wps:cNvSpPr/>
                    <wps:spPr bwMode="auto">
                      <a:xfrm>
                        <a:off x="0" y="0"/>
                        <a:ext cx="4850130" cy="150495"/>
                      </a:xfrm>
                      <a:custGeom>
                        <a:avLst/>
                        <a:gdLst>
                          <a:gd name="T0" fmla="*/ 0 w 7560"/>
                          <a:gd name="T1" fmla="*/ 0 h 156"/>
                          <a:gd name="T2" fmla="*/ 7560 w 7560"/>
                          <a:gd name="T3" fmla="*/ 0 h 156"/>
                          <a:gd name="T4" fmla="*/ 7200 w 7560"/>
                          <a:gd name="T5" fmla="*/ 156 h 156"/>
                          <a:gd name="T6" fmla="*/ 0 w 7560"/>
                          <a:gd name="T7" fmla="*/ 156 h 156"/>
                          <a:gd name="T8" fmla="*/ 0 w 7560"/>
                          <a:gd name="T9" fmla="*/ 0 h 156"/>
                        </a:gdLst>
                        <a:ahLst/>
                        <a:cxnLst>
                          <a:cxn ang="0">
                            <a:pos x="T0" y="T1"/>
                          </a:cxn>
                          <a:cxn ang="0">
                            <a:pos x="T2" y="T3"/>
                          </a:cxn>
                          <a:cxn ang="0">
                            <a:pos x="T4" y="T5"/>
                          </a:cxn>
                          <a:cxn ang="0">
                            <a:pos x="T6" y="T7"/>
                          </a:cxn>
                          <a:cxn ang="0">
                            <a:pos x="T8" y="T9"/>
                          </a:cxn>
                        </a:cxnLst>
                        <a:rect l="0" t="0" r="r" b="b"/>
                        <a:pathLst>
                          <a:path w="7560" h="156">
                            <a:moveTo>
                              <a:pt x="0" y="0"/>
                            </a:moveTo>
                            <a:lnTo>
                              <a:pt x="7560" y="0"/>
                            </a:lnTo>
                            <a:lnTo>
                              <a:pt x="7200" y="156"/>
                            </a:lnTo>
                            <a:lnTo>
                              <a:pt x="0" y="156"/>
                            </a:lnTo>
                            <a:lnTo>
                              <a:pt x="0" y="0"/>
                            </a:lnTo>
                            <a:close/>
                          </a:path>
                        </a:pathLst>
                      </a:custGeom>
                      <a:solidFill>
                        <a:srgbClr val="DDDDDD"/>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66.1pt;margin-top:808.95pt;height:11.85pt;width:381.9pt;z-index:-251656192;mso-width-relative:page;mso-height-relative:page;" fillcolor="#DDDDDD" filled="t" stroked="f" coordsize="7560,156" o:gfxdata="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" path="m0,0l7560,0,7200,156,0,156,0,0xe">
              <v:path textboxrect="0,0,7560,156" o:connectlocs="0,0;4850130,0;4619171,150495;0,150495;0,0" o:connectangles="0,0,0,0,0"/>
              <v:fill on="t" focussize="0,0"/>
              <v:stroke on="f"/>
              <v:imagedata o:title=""/>
              <o:lock v:ext="edit" aspectratio="f"/>
              <v:textbox>
                <w:txbxContent>
                  <w:p>
                    <w:pPr>
                      <w:jc w:val="center"/>
                    </w:pPr>
                  </w:p>
                </w:txbxContent>
              </v:textbox>
            </v:shape>
          </w:pict>
        </mc:Fallback>
      </mc:AlternateContent>
    </w:r>
    <w:r>
      <w:t xml:space="preserve">  </w:t>
    </w:r>
    <w:r>
      <w:rPr>
        <w:rFonts w:ascii="方正细黑一简体" w:hAnsi="Adobe 明體 Std L" w:eastAsia="方正细黑一简体"/>
        <w:b/>
        <w:color w:val="000000"/>
        <w:sz w:val="17"/>
        <w:szCs w:val="17"/>
        <w:shd w:val="clear" w:color="auto" w:fill="FFFFFF"/>
      </w:rPr>
      <w:t xml:space="preserve">                                     </w:t>
    </w:r>
    <w:r>
      <w:rPr>
        <w:rFonts w:hint="eastAsia" w:ascii="方正细黑一简体" w:hAnsi="Adobe 明體 Std L" w:eastAsia="方正细黑一简体"/>
        <w:b/>
        <w:color w:val="000000"/>
        <w:sz w:val="17"/>
        <w:szCs w:val="17"/>
        <w:shd w:val="clear" w:color="auto" w:fill="FFFFFF"/>
      </w:rPr>
      <w:t xml:space="preserve">                 </w:t>
    </w:r>
    <w:r>
      <w:rPr>
        <w:rFonts w:ascii="方正细黑一简体" w:hAnsi="Adobe 明體 Std L" w:eastAsia="方正细黑一简体"/>
        <w:b/>
        <w:color w:val="000000"/>
        <w:sz w:val="17"/>
        <w:szCs w:val="17"/>
        <w:shd w:val="clear" w:color="auto" w:fill="FFFFFF"/>
      </w:rPr>
      <w:t xml:space="preserve">                </w:t>
    </w:r>
    <w:r>
      <w:rPr>
        <w:rFonts w:ascii="方正细黑一简体" w:eastAsia="方正细黑一简体"/>
        <w:b/>
        <w:color w:val="FFFFFF" w:themeColor="background1"/>
        <w14:textFill>
          <w14:solidFill>
            <w14:schemeClr w14:val="bg1"/>
          </w14:solidFill>
        </w14:textFill>
      </w:rPr>
      <w:t xml:space="preserve">         </w:t>
    </w:r>
    <w:r>
      <w:rPr>
        <w:rFonts w:hint="eastAsia" w:ascii="方正细黑一简体" w:eastAsia="方正细黑一简体"/>
        <w:b/>
        <w:color w:val="FFFFFF" w:themeColor="background1"/>
        <w:sz w:val="20"/>
        <w:szCs w:val="16"/>
        <w14:textFill>
          <w14:solidFill>
            <w14:schemeClr w14:val="bg1"/>
          </w14:solidFill>
        </w14:textFill>
      </w:rPr>
      <w:t>利尔达科技集团股份有限公司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889812" o:spid="_x0000_s2114" o:spt="75" type="#_x0000_t75" style="position:absolute;left:0pt;height:406.45pt;width:415.1pt;mso-position-horizontal:center;mso-position-horizontal-relative:margin;mso-position-vertical:center;mso-position-vertical-relative:margin;z-index:-251652096;mso-width-relative:page;mso-height-relative:page;" filled="f" o:preferrelative="t" stroked="f" coordsize="21600,21600" o:allowincell="f">
          <v:path/>
          <v:fill on="f" focussize="0,0"/>
          <v:stroke on="f" joinstyle="miter"/>
          <v:imagedata r:id="rId1" o:title="lierda lux"/>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tabs>
        <w:tab w:val="left" w:pos="989"/>
        <w:tab w:val="center" w:pos="4213"/>
      </w:tabs>
      <w:ind w:firstLine="6660" w:firstLineChars="3700"/>
      <w:jc w:val="left"/>
      <w:rPr>
        <w:rFonts w:ascii="方正细黑一简体" w:eastAsia="方正细黑一简体"/>
        <w:b/>
        <w:color w:val="FFFFFF" w:themeColor="background1"/>
        <w:sz w:val="20"/>
        <w:szCs w:val="16"/>
        <w14:textFill>
          <w14:solidFill>
            <w14:schemeClr w14:val="bg1"/>
          </w14:solidFill>
        </w14:textFill>
      </w:rPr>
    </w:pPr>
    <w:r>
      <w:drawing>
        <wp:anchor distT="0" distB="0" distL="114300" distR="114300" simplePos="0" relativeHeight="251669504" behindDoc="0" locked="0" layoutInCell="1" allowOverlap="1">
          <wp:simplePos x="0" y="0"/>
          <wp:positionH relativeFrom="column">
            <wp:posOffset>25400</wp:posOffset>
          </wp:positionH>
          <wp:positionV relativeFrom="paragraph">
            <wp:posOffset>-113665</wp:posOffset>
          </wp:positionV>
          <wp:extent cx="2066290" cy="431800"/>
          <wp:effectExtent l="0" t="0" r="10160" b="635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290" cy="431800"/>
                  </a:xfrm>
                  <a:prstGeom prst="rect">
                    <a:avLst/>
                  </a:prstGeom>
                </pic:spPr>
              </pic:pic>
            </a:graphicData>
          </a:graphic>
        </wp:anchor>
      </w:drawing>
    </w:r>
    <w:r>
      <mc:AlternateContent>
        <mc:Choice Requires="wps">
          <w:drawing>
            <wp:anchor distT="0" distB="0" distL="114935" distR="114935" simplePos="0" relativeHeight="251670528" behindDoc="1" locked="0" layoutInCell="1" allowOverlap="1">
              <wp:simplePos x="0" y="0"/>
              <wp:positionH relativeFrom="margin">
                <wp:posOffset>4039235</wp:posOffset>
              </wp:positionH>
              <wp:positionV relativeFrom="paragraph">
                <wp:posOffset>635</wp:posOffset>
              </wp:positionV>
              <wp:extent cx="2154555" cy="250190"/>
              <wp:effectExtent l="0" t="0" r="17145" b="16510"/>
              <wp:wrapNone/>
              <wp:docPr id="12" name="任意多边形 12"/>
              <wp:cNvGraphicFramePr/>
              <a:graphic xmlns:a="http://schemas.openxmlformats.org/drawingml/2006/main">
                <a:graphicData uri="http://schemas.microsoft.com/office/word/2010/wordprocessingShape">
                  <wps:wsp>
                    <wps:cNvSpPr/>
                    <wps:spPr bwMode="auto">
                      <a:xfrm>
                        <a:off x="0" y="0"/>
                        <a:ext cx="2154555" cy="250190"/>
                      </a:xfrm>
                      <a:custGeom>
                        <a:avLst/>
                        <a:gdLst>
                          <a:gd name="T0" fmla="*/ 0 w 4320"/>
                          <a:gd name="T1" fmla="*/ 312 h 312"/>
                          <a:gd name="T2" fmla="*/ 360 w 4320"/>
                          <a:gd name="T3" fmla="*/ 0 h 312"/>
                          <a:gd name="T4" fmla="*/ 4320 w 4320"/>
                          <a:gd name="T5" fmla="*/ 0 h 312"/>
                          <a:gd name="T6" fmla="*/ 4320 w 4320"/>
                          <a:gd name="T7" fmla="*/ 312 h 312"/>
                          <a:gd name="T8" fmla="*/ 0 w 4320"/>
                          <a:gd name="T9" fmla="*/ 312 h 312"/>
                        </a:gdLst>
                        <a:ahLst/>
                        <a:cxnLst>
                          <a:cxn ang="0">
                            <a:pos x="T0" y="T1"/>
                          </a:cxn>
                          <a:cxn ang="0">
                            <a:pos x="T2" y="T3"/>
                          </a:cxn>
                          <a:cxn ang="0">
                            <a:pos x="T4" y="T5"/>
                          </a:cxn>
                          <a:cxn ang="0">
                            <a:pos x="T6" y="T7"/>
                          </a:cxn>
                          <a:cxn ang="0">
                            <a:pos x="T8" y="T9"/>
                          </a:cxn>
                        </a:cxnLst>
                        <a:rect l="0" t="0" r="r" b="b"/>
                        <a:pathLst>
                          <a:path w="4320" h="312">
                            <a:moveTo>
                              <a:pt x="0" y="312"/>
                            </a:moveTo>
                            <a:lnTo>
                              <a:pt x="360" y="0"/>
                            </a:lnTo>
                            <a:lnTo>
                              <a:pt x="4320" y="0"/>
                            </a:lnTo>
                            <a:lnTo>
                              <a:pt x="4320" y="312"/>
                            </a:lnTo>
                            <a:lnTo>
                              <a:pt x="0" y="312"/>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318.05pt;margin-top:0.05pt;height:19.7pt;width:169.65pt;mso-position-horizontal-relative:margin;z-index:-251645952;mso-width-relative:page;mso-height-relative:page;" fillcolor="#000000" filled="t" stroked="f" coordsize="4320,312" o:gfxdata="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" path="m0,312l360,0,4320,0,4320,312,0,312xe">
              <v:path o:connectlocs="0,250190;179546,0;2154555,0;2154555,250190;0,250190" o:connectangles="0,0,0,0,0"/>
              <v:fill on="t" focussize="0,0"/>
              <v:stroke on="f"/>
              <v:imagedata o:title=""/>
              <o:lock v:ext="edit" aspectratio="f"/>
            </v:shape>
          </w:pict>
        </mc:Fallback>
      </mc:AlternateContent>
    </w:r>
    <w:r>
      <w:pict>
        <v:shape id="WordPictureWatermark1889811" o:spid="_x0000_s2113" o:spt="75" type="#_x0000_t75" style="position:absolute;left:0pt;height:406.45pt;width:415.1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2" o:title="lierda lux"/>
          <o:lock v:ext="edit" aspectratio="t"/>
        </v:shape>
      </w:pict>
    </w:r>
    <w:r>
      <w:rPr>
        <w:rFonts w:hint="eastAsia" w:ascii="方正细黑一简体" w:eastAsia="方正细黑一简体"/>
        <w:b/>
        <w:color w:val="FFFFFF" w:themeColor="background1"/>
        <w:sz w:val="20"/>
        <w:szCs w:val="16"/>
        <w14:textFill>
          <w14:solidFill>
            <w14:schemeClr w14:val="bg1"/>
          </w14:solidFill>
        </w14:textFill>
      </w:rPr>
      <w:t>浙江利尔达客思智能科技有限公司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6" w:space="0"/>
      </w:pBdr>
      <w:jc w:val="left"/>
      <w:rPr>
        <w:rFonts w:hint="eastAsia" w:ascii="Arial Unicode MS" w:hAnsi="Arial Unicode MS" w:eastAsia="Arial Unicode MS" w:cs="Arial Unicode MS"/>
        <w:b/>
        <w:color w:val="000000"/>
        <w:sz w:val="21"/>
        <w:szCs w:val="21"/>
        <w:shd w:val="clear" w:color="auto" w:fill="FFFFFF"/>
        <w:lang w:val="en-US" w:eastAsia="zh-CN"/>
      </w:rPr>
    </w:pPr>
    <w:r>
      <w:drawing>
        <wp:anchor distT="0" distB="0" distL="114300" distR="114300" simplePos="0" relativeHeight="251673600" behindDoc="0" locked="0" layoutInCell="1" allowOverlap="1">
          <wp:simplePos x="0" y="0"/>
          <wp:positionH relativeFrom="column">
            <wp:posOffset>43815</wp:posOffset>
          </wp:positionH>
          <wp:positionV relativeFrom="paragraph">
            <wp:posOffset>-95250</wp:posOffset>
          </wp:positionV>
          <wp:extent cx="2066290" cy="431800"/>
          <wp:effectExtent l="0" t="0" r="10160" b="635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6290" cy="431800"/>
                  </a:xfrm>
                  <a:prstGeom prst="rect">
                    <a:avLst/>
                  </a:prstGeom>
                </pic:spPr>
              </pic:pic>
            </a:graphicData>
          </a:graphic>
        </wp:anchor>
      </w:drawing>
    </w:r>
    <w:r>
      <w:drawing>
        <wp:anchor distT="0" distB="0" distL="114300" distR="114300" simplePos="0" relativeHeight="251672576" behindDoc="1" locked="0" layoutInCell="0" allowOverlap="1">
          <wp:simplePos x="0" y="0"/>
          <wp:positionH relativeFrom="margin">
            <wp:posOffset>481965</wp:posOffset>
          </wp:positionH>
          <wp:positionV relativeFrom="margin">
            <wp:posOffset>1774825</wp:posOffset>
          </wp:positionV>
          <wp:extent cx="5271770" cy="5161915"/>
          <wp:effectExtent l="0" t="0" r="5080" b="635"/>
          <wp:wrapNone/>
          <wp:docPr id="30" name="WordPictureWatermark1889813" descr="lierda 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1889813" descr="lierda lux"/>
                  <pic:cNvPicPr>
                    <a:picLocks noChangeAspect="1"/>
                  </pic:cNvPicPr>
                </pic:nvPicPr>
                <pic:blipFill>
                  <a:blip r:embed="rId2"/>
                  <a:stretch>
                    <a:fillRect/>
                  </a:stretch>
                </pic:blipFill>
                <pic:spPr>
                  <a:xfrm>
                    <a:off x="0" y="0"/>
                    <a:ext cx="5271770" cy="5161915"/>
                  </a:xfrm>
                  <a:prstGeom prst="rect">
                    <a:avLst/>
                  </a:prstGeom>
                  <a:noFill/>
                  <a:ln w="9525">
                    <a:noFill/>
                  </a:ln>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column">
                <wp:posOffset>4470400</wp:posOffset>
              </wp:positionH>
              <wp:positionV relativeFrom="paragraph">
                <wp:posOffset>-16510</wp:posOffset>
              </wp:positionV>
              <wp:extent cx="1737995" cy="281940"/>
              <wp:effectExtent l="0" t="0" r="0" b="0"/>
              <wp:wrapNone/>
              <wp:docPr id="1" name="文本框 1"/>
              <wp:cNvGraphicFramePr/>
              <a:graphic xmlns:a="http://schemas.openxmlformats.org/drawingml/2006/main">
                <a:graphicData uri="http://schemas.microsoft.com/office/word/2010/wordprocessingShape">
                  <wps:wsp>
                    <wps:cNvSpPr txBox="1"/>
                    <wps:spPr>
                      <a:xfrm>
                        <a:off x="5125085" y="640080"/>
                        <a:ext cx="1737995"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pt;margin-top:-1.3pt;height:22.2pt;width:136.85pt;z-index:251674624;mso-width-relative:page;mso-height-relative:page;" filled="f" stroked="f" coordsize="21600,21600" o:gfxdata="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">
              <v:fill on="f" focussize="0,0"/>
              <v:stroke on="f" weight="0.5pt"/>
              <v:imagedata o:title=""/>
              <o:lock v:ext="edit" aspectratio="f"/>
              <v:textbox>
                <w:txbxContent>
                  <w:p/>
                </w:txbxContent>
              </v:textbox>
            </v:shape>
          </w:pict>
        </mc:Fallback>
      </mc:AlternateContent>
    </w:r>
    <w:r>
      <mc:AlternateContent>
        <mc:Choice Requires="wps">
          <w:drawing>
            <wp:anchor distT="0" distB="0" distL="114935" distR="114935" simplePos="0" relativeHeight="251671552" behindDoc="1" locked="0" layoutInCell="1" allowOverlap="1">
              <wp:simplePos x="0" y="0"/>
              <wp:positionH relativeFrom="column">
                <wp:posOffset>839470</wp:posOffset>
              </wp:positionH>
              <wp:positionV relativeFrom="paragraph">
                <wp:posOffset>10273665</wp:posOffset>
              </wp:positionV>
              <wp:extent cx="4850130" cy="150495"/>
              <wp:effectExtent l="0" t="0" r="7620" b="1905"/>
              <wp:wrapNone/>
              <wp:docPr id="23" name="任意多边形 23"/>
              <wp:cNvGraphicFramePr/>
              <a:graphic xmlns:a="http://schemas.openxmlformats.org/drawingml/2006/main">
                <a:graphicData uri="http://schemas.microsoft.com/office/word/2010/wordprocessingShape">
                  <wps:wsp>
                    <wps:cNvSpPr/>
                    <wps:spPr bwMode="auto">
                      <a:xfrm>
                        <a:off x="0" y="0"/>
                        <a:ext cx="4850130" cy="150495"/>
                      </a:xfrm>
                      <a:custGeom>
                        <a:avLst/>
                        <a:gdLst>
                          <a:gd name="T0" fmla="*/ 0 w 7560"/>
                          <a:gd name="T1" fmla="*/ 0 h 156"/>
                          <a:gd name="T2" fmla="*/ 7560 w 7560"/>
                          <a:gd name="T3" fmla="*/ 0 h 156"/>
                          <a:gd name="T4" fmla="*/ 7200 w 7560"/>
                          <a:gd name="T5" fmla="*/ 156 h 156"/>
                          <a:gd name="T6" fmla="*/ 0 w 7560"/>
                          <a:gd name="T7" fmla="*/ 156 h 156"/>
                          <a:gd name="T8" fmla="*/ 0 w 7560"/>
                          <a:gd name="T9" fmla="*/ 0 h 156"/>
                        </a:gdLst>
                        <a:ahLst/>
                        <a:cxnLst>
                          <a:cxn ang="0">
                            <a:pos x="T0" y="T1"/>
                          </a:cxn>
                          <a:cxn ang="0">
                            <a:pos x="T2" y="T3"/>
                          </a:cxn>
                          <a:cxn ang="0">
                            <a:pos x="T4" y="T5"/>
                          </a:cxn>
                          <a:cxn ang="0">
                            <a:pos x="T6" y="T7"/>
                          </a:cxn>
                          <a:cxn ang="0">
                            <a:pos x="T8" y="T9"/>
                          </a:cxn>
                        </a:cxnLst>
                        <a:rect l="0" t="0" r="r" b="b"/>
                        <a:pathLst>
                          <a:path w="7560" h="156">
                            <a:moveTo>
                              <a:pt x="0" y="0"/>
                            </a:moveTo>
                            <a:lnTo>
                              <a:pt x="7560" y="0"/>
                            </a:lnTo>
                            <a:lnTo>
                              <a:pt x="7200" y="156"/>
                            </a:lnTo>
                            <a:lnTo>
                              <a:pt x="0" y="156"/>
                            </a:lnTo>
                            <a:lnTo>
                              <a:pt x="0" y="0"/>
                            </a:lnTo>
                            <a:close/>
                          </a:path>
                        </a:pathLst>
                      </a:custGeom>
                      <a:solidFill>
                        <a:srgbClr val="DDDDDD"/>
                      </a:solidFill>
                      <a:ln>
                        <a:noFill/>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66.1pt;margin-top:808.95pt;height:11.85pt;width:381.9pt;z-index:-251644928;mso-width-relative:page;mso-height-relative:page;" fillcolor="#DDDDDD" filled="t" stroked="f" coordsize="7560,156" o:gfxdata="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" path="m0,0l7560,0,7200,156,0,156,0,0xe">
              <v:path textboxrect="0,0,7560,156" o:connectlocs="0,0;4850130,0;4619171,150495;0,150495;0,0" o:connectangles="0,0,0,0,0"/>
              <v:fill on="t" focussize="0,0"/>
              <v:stroke on="f"/>
              <v:imagedata o:title=""/>
              <o:lock v:ext="edit" aspectratio="f"/>
              <v:textbox>
                <w:txbxContent>
                  <w:p>
                    <w:pPr>
                      <w:jc w:val="center"/>
                    </w:pPr>
                  </w:p>
                </w:txbxContent>
              </v:textbox>
            </v:shape>
          </w:pict>
        </mc:Fallback>
      </mc:AlternateContent>
    </w:r>
    <w:r>
      <w:rPr>
        <w:rFonts w:hint="eastAsia" w:ascii="方正细黑一简体" w:hAnsi="Adobe 明體 Std L" w:eastAsia="方正细黑一简体"/>
        <w:b/>
        <w:color w:val="000000"/>
        <w:sz w:val="17"/>
        <w:szCs w:val="17"/>
        <w:shd w:val="clear" w:color="auto" w:fill="FFFFFF"/>
      </w:rPr>
      <w:t xml:space="preserve">    </w:t>
    </w:r>
    <w:r>
      <w:rPr>
        <w:rFonts w:hint="eastAsia" w:ascii="Arial Unicode MS" w:hAnsi="Arial Unicode MS" w:eastAsia="Arial Unicode MS" w:cs="Arial Unicode MS"/>
        <w:sz w:val="21"/>
        <w:szCs w:val="21"/>
      </w:rPr>
      <w:t xml:space="preserve">                           </w:t>
    </w:r>
    <w:r>
      <w:rPr>
        <w:rFonts w:hint="eastAsia" w:ascii="Arial Unicode MS" w:hAnsi="Arial Unicode MS" w:eastAsia="Arial Unicode MS" w:cs="Arial Unicode MS"/>
        <w:b/>
        <w:bCs/>
        <w:sz w:val="21"/>
        <w:szCs w:val="21"/>
      </w:rPr>
      <w:t xml:space="preserve">  </w:t>
    </w:r>
    <w:r>
      <w:rPr>
        <w:rFonts w:hint="eastAsia" w:ascii="Arial Unicode MS" w:hAnsi="Arial Unicode MS" w:eastAsia="Arial Unicode MS" w:cs="Arial Unicode MS"/>
        <w:sz w:val="21"/>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889815" o:spid="_x0000_s2117" o:spt="75" type="#_x0000_t75" style="position:absolute;left:0pt;height:406.45pt;width:415.1pt;mso-position-horizontal:center;mso-position-horizontal-relative:margin;mso-position-vertical:center;mso-position-vertical-relative:margin;z-index:-251649024;mso-width-relative:page;mso-height-relative:page;" filled="f" o:preferrelative="t" stroked="f" coordsize="21600,21600" o:allowincell="f">
          <v:path/>
          <v:fill on="f" focussize="0,0"/>
          <v:stroke on="f" joinstyle="miter"/>
          <v:imagedata r:id="rId1" o:title="lierda lux"/>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pict>
        <v:shape id="WordPictureWatermark1889814" o:spid="_x0000_s2116" o:spt="75" type="#_x0000_t75" style="position:absolute;left:0pt;height:406.45pt;width:415.1pt;mso-position-horizontal:center;mso-position-horizontal-relative:margin;mso-position-vertical:center;mso-position-vertical-relative:margin;z-index:-251650048;mso-width-relative:page;mso-height-relative:page;" filled="f" o:preferrelative="t" stroked="f" coordsize="21600,21600" o:allowincell="f">
          <v:path/>
          <v:fill on="f" focussize="0,0"/>
          <v:stroke on="f" joinstyle="miter"/>
          <v:imagedata r:id="rId1" o:title="lierda lux"/>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FA73CB"/>
    <w:multiLevelType w:val="singleLevel"/>
    <w:tmpl w:val="B2FA73CB"/>
    <w:lvl w:ilvl="0" w:tentative="0">
      <w:start w:val="1"/>
      <w:numFmt w:val="decimal"/>
      <w:lvlText w:val="%1."/>
      <w:lvlJc w:val="left"/>
      <w:pPr>
        <w:tabs>
          <w:tab w:val="left" w:pos="312"/>
        </w:tabs>
      </w:pPr>
    </w:lvl>
  </w:abstractNum>
  <w:abstractNum w:abstractNumId="1">
    <w:nsid w:val="BF741517"/>
    <w:multiLevelType w:val="singleLevel"/>
    <w:tmpl w:val="BF741517"/>
    <w:lvl w:ilvl="0" w:tentative="0">
      <w:start w:val="0"/>
      <w:numFmt w:val="decimal"/>
      <w:suff w:val="space"/>
      <w:lvlText w:val="%1."/>
      <w:lvlJc w:val="left"/>
    </w:lvl>
  </w:abstractNum>
  <w:abstractNum w:abstractNumId="2">
    <w:nsid w:val="E432534A"/>
    <w:multiLevelType w:val="singleLevel"/>
    <w:tmpl w:val="E432534A"/>
    <w:lvl w:ilvl="0" w:tentative="0">
      <w:start w:val="1"/>
      <w:numFmt w:val="bullet"/>
      <w:lvlText w:val=""/>
      <w:lvlJc w:val="left"/>
      <w:pPr>
        <w:ind w:left="420" w:hanging="420"/>
      </w:pPr>
      <w:rPr>
        <w:rFonts w:hint="default" w:ascii="Wingdings" w:hAnsi="Wingdings"/>
      </w:rPr>
    </w:lvl>
  </w:abstractNum>
  <w:abstractNum w:abstractNumId="3">
    <w:nsid w:val="203D00D2"/>
    <w:multiLevelType w:val="multilevel"/>
    <w:tmpl w:val="203D00D2"/>
    <w:lvl w:ilvl="0" w:tentative="0">
      <w:start w:val="0"/>
      <w:numFmt w:val="bullet"/>
      <w:lvlText w:val="●"/>
      <w:lvlJc w:val="left"/>
      <w:pPr>
        <w:ind w:left="360" w:hanging="360"/>
      </w:pPr>
      <w:rPr>
        <w:rFonts w:hint="eastAsia" w:ascii="微软雅黑" w:hAnsi="微软雅黑" w:eastAsia="微软雅黑" w:cs="微软雅黑"/>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70D26D6"/>
    <w:multiLevelType w:val="singleLevel"/>
    <w:tmpl w:val="470D26D6"/>
    <w:lvl w:ilvl="0" w:tentative="0">
      <w:start w:val="1"/>
      <w:numFmt w:val="bullet"/>
      <w:lvlText w:val=""/>
      <w:lvlJc w:val="left"/>
      <w:pPr>
        <w:ind w:left="420" w:hanging="420"/>
      </w:pPr>
      <w:rPr>
        <w:rFonts w:hint="default" w:ascii="Wingdings" w:hAnsi="Wingdings"/>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yNTYwNTRjMTkzOGU5YTJlMTYxMzkyOTM1MDAyZjQifQ=="/>
  </w:docVars>
  <w:rsids>
    <w:rsidRoot w:val="002922DC"/>
    <w:rsid w:val="0004570F"/>
    <w:rsid w:val="00055EA9"/>
    <w:rsid w:val="0006097E"/>
    <w:rsid w:val="00087912"/>
    <w:rsid w:val="000B09C0"/>
    <w:rsid w:val="000B3492"/>
    <w:rsid w:val="000C0F93"/>
    <w:rsid w:val="000C5C9B"/>
    <w:rsid w:val="000D21FE"/>
    <w:rsid w:val="000D2456"/>
    <w:rsid w:val="000D7562"/>
    <w:rsid w:val="000D7633"/>
    <w:rsid w:val="000E7789"/>
    <w:rsid w:val="000F7BBF"/>
    <w:rsid w:val="00100AB4"/>
    <w:rsid w:val="001471A8"/>
    <w:rsid w:val="00147CAF"/>
    <w:rsid w:val="0015532D"/>
    <w:rsid w:val="00156B6F"/>
    <w:rsid w:val="001A3AB1"/>
    <w:rsid w:val="001C38F5"/>
    <w:rsid w:val="001E5176"/>
    <w:rsid w:val="001E5B2D"/>
    <w:rsid w:val="001F0515"/>
    <w:rsid w:val="001F5999"/>
    <w:rsid w:val="00202585"/>
    <w:rsid w:val="0020682A"/>
    <w:rsid w:val="0021628B"/>
    <w:rsid w:val="00230F80"/>
    <w:rsid w:val="0023103B"/>
    <w:rsid w:val="00243734"/>
    <w:rsid w:val="00266713"/>
    <w:rsid w:val="00277945"/>
    <w:rsid w:val="002922DC"/>
    <w:rsid w:val="002974EB"/>
    <w:rsid w:val="002A06A9"/>
    <w:rsid w:val="002A5216"/>
    <w:rsid w:val="002C2FA1"/>
    <w:rsid w:val="002F2AF5"/>
    <w:rsid w:val="00305F83"/>
    <w:rsid w:val="0030678E"/>
    <w:rsid w:val="0032053D"/>
    <w:rsid w:val="00355D1A"/>
    <w:rsid w:val="00380306"/>
    <w:rsid w:val="003A2107"/>
    <w:rsid w:val="003A7DDF"/>
    <w:rsid w:val="003D07A5"/>
    <w:rsid w:val="003E22BC"/>
    <w:rsid w:val="00421CE5"/>
    <w:rsid w:val="00423E69"/>
    <w:rsid w:val="00453539"/>
    <w:rsid w:val="00461EAA"/>
    <w:rsid w:val="004B172E"/>
    <w:rsid w:val="004C1B51"/>
    <w:rsid w:val="004D0841"/>
    <w:rsid w:val="004D7C91"/>
    <w:rsid w:val="004E6B6E"/>
    <w:rsid w:val="004F1835"/>
    <w:rsid w:val="004F6B28"/>
    <w:rsid w:val="004F7488"/>
    <w:rsid w:val="00514798"/>
    <w:rsid w:val="00517C0D"/>
    <w:rsid w:val="00521A9C"/>
    <w:rsid w:val="005242F8"/>
    <w:rsid w:val="00530502"/>
    <w:rsid w:val="0053194C"/>
    <w:rsid w:val="00550C4D"/>
    <w:rsid w:val="005515D9"/>
    <w:rsid w:val="00575B93"/>
    <w:rsid w:val="00594AAD"/>
    <w:rsid w:val="005A30E5"/>
    <w:rsid w:val="005A6570"/>
    <w:rsid w:val="005B1AD6"/>
    <w:rsid w:val="005B50D5"/>
    <w:rsid w:val="005D5B55"/>
    <w:rsid w:val="005E254C"/>
    <w:rsid w:val="00607489"/>
    <w:rsid w:val="00644DC0"/>
    <w:rsid w:val="00665110"/>
    <w:rsid w:val="00672D56"/>
    <w:rsid w:val="00673DCC"/>
    <w:rsid w:val="00696AC1"/>
    <w:rsid w:val="006A2B11"/>
    <w:rsid w:val="006A5472"/>
    <w:rsid w:val="006E55BB"/>
    <w:rsid w:val="00713984"/>
    <w:rsid w:val="007171DF"/>
    <w:rsid w:val="00717988"/>
    <w:rsid w:val="00732470"/>
    <w:rsid w:val="00746E77"/>
    <w:rsid w:val="00757120"/>
    <w:rsid w:val="007A028C"/>
    <w:rsid w:val="007B37BE"/>
    <w:rsid w:val="007B54A2"/>
    <w:rsid w:val="007C0236"/>
    <w:rsid w:val="007E3F3E"/>
    <w:rsid w:val="007E64C7"/>
    <w:rsid w:val="0084245F"/>
    <w:rsid w:val="008A25AB"/>
    <w:rsid w:val="008B49C3"/>
    <w:rsid w:val="008C6711"/>
    <w:rsid w:val="008C6AB9"/>
    <w:rsid w:val="008E0FB0"/>
    <w:rsid w:val="008E31F8"/>
    <w:rsid w:val="008F486B"/>
    <w:rsid w:val="00904C67"/>
    <w:rsid w:val="00915734"/>
    <w:rsid w:val="0092560F"/>
    <w:rsid w:val="00936088"/>
    <w:rsid w:val="009508A8"/>
    <w:rsid w:val="00950B76"/>
    <w:rsid w:val="00953C7C"/>
    <w:rsid w:val="00953C96"/>
    <w:rsid w:val="0095499C"/>
    <w:rsid w:val="00963BB1"/>
    <w:rsid w:val="0096654A"/>
    <w:rsid w:val="00977406"/>
    <w:rsid w:val="009D4BC6"/>
    <w:rsid w:val="009F1B32"/>
    <w:rsid w:val="009F4E81"/>
    <w:rsid w:val="009F5FEC"/>
    <w:rsid w:val="00A151EE"/>
    <w:rsid w:val="00A2012A"/>
    <w:rsid w:val="00A218CA"/>
    <w:rsid w:val="00A32BB7"/>
    <w:rsid w:val="00A46680"/>
    <w:rsid w:val="00AA6F32"/>
    <w:rsid w:val="00AB60E5"/>
    <w:rsid w:val="00AC4406"/>
    <w:rsid w:val="00AC5959"/>
    <w:rsid w:val="00AC79CA"/>
    <w:rsid w:val="00AD7B26"/>
    <w:rsid w:val="00B04788"/>
    <w:rsid w:val="00B12A69"/>
    <w:rsid w:val="00B216BD"/>
    <w:rsid w:val="00B24F61"/>
    <w:rsid w:val="00B54FD1"/>
    <w:rsid w:val="00B635AF"/>
    <w:rsid w:val="00B94EFB"/>
    <w:rsid w:val="00B954B3"/>
    <w:rsid w:val="00BB0294"/>
    <w:rsid w:val="00BC4E03"/>
    <w:rsid w:val="00BC5285"/>
    <w:rsid w:val="00BD0B21"/>
    <w:rsid w:val="00BE0A2F"/>
    <w:rsid w:val="00BE15CC"/>
    <w:rsid w:val="00C04E07"/>
    <w:rsid w:val="00C548E7"/>
    <w:rsid w:val="00C643DC"/>
    <w:rsid w:val="00CA2AA9"/>
    <w:rsid w:val="00CA393B"/>
    <w:rsid w:val="00CB6AB4"/>
    <w:rsid w:val="00CD613E"/>
    <w:rsid w:val="00D017CA"/>
    <w:rsid w:val="00D20904"/>
    <w:rsid w:val="00D71DEF"/>
    <w:rsid w:val="00D742D6"/>
    <w:rsid w:val="00DB290A"/>
    <w:rsid w:val="00DB39A5"/>
    <w:rsid w:val="00DE3D25"/>
    <w:rsid w:val="00DF53B5"/>
    <w:rsid w:val="00E00626"/>
    <w:rsid w:val="00E210A0"/>
    <w:rsid w:val="00E26DA8"/>
    <w:rsid w:val="00E35D51"/>
    <w:rsid w:val="00E434EF"/>
    <w:rsid w:val="00E5373E"/>
    <w:rsid w:val="00E563CD"/>
    <w:rsid w:val="00E707BE"/>
    <w:rsid w:val="00E70A73"/>
    <w:rsid w:val="00E7143E"/>
    <w:rsid w:val="00E90BBD"/>
    <w:rsid w:val="00EA49AA"/>
    <w:rsid w:val="00ED0C66"/>
    <w:rsid w:val="00ED1409"/>
    <w:rsid w:val="00ED1A75"/>
    <w:rsid w:val="00ED4312"/>
    <w:rsid w:val="00ED585C"/>
    <w:rsid w:val="00EF066C"/>
    <w:rsid w:val="00F162A2"/>
    <w:rsid w:val="00F370B1"/>
    <w:rsid w:val="00F37FE6"/>
    <w:rsid w:val="00F460EA"/>
    <w:rsid w:val="00F60899"/>
    <w:rsid w:val="00F75781"/>
    <w:rsid w:val="00F8531F"/>
    <w:rsid w:val="00F92978"/>
    <w:rsid w:val="00FA70CA"/>
    <w:rsid w:val="00FB65BD"/>
    <w:rsid w:val="00FC4810"/>
    <w:rsid w:val="00FC4DFA"/>
    <w:rsid w:val="00FF1D34"/>
    <w:rsid w:val="00FF7A39"/>
    <w:rsid w:val="0104277C"/>
    <w:rsid w:val="01092AA6"/>
    <w:rsid w:val="010C0E84"/>
    <w:rsid w:val="010C7E60"/>
    <w:rsid w:val="0110166F"/>
    <w:rsid w:val="01274681"/>
    <w:rsid w:val="014672D2"/>
    <w:rsid w:val="014C2203"/>
    <w:rsid w:val="014E15D8"/>
    <w:rsid w:val="015E0F29"/>
    <w:rsid w:val="015E17D3"/>
    <w:rsid w:val="01656AFB"/>
    <w:rsid w:val="017338E2"/>
    <w:rsid w:val="01745051"/>
    <w:rsid w:val="017528F7"/>
    <w:rsid w:val="019D1AA4"/>
    <w:rsid w:val="01A273F5"/>
    <w:rsid w:val="01B36522"/>
    <w:rsid w:val="01C55CE8"/>
    <w:rsid w:val="01D36CCA"/>
    <w:rsid w:val="01D75471"/>
    <w:rsid w:val="01D907BC"/>
    <w:rsid w:val="01DA0E76"/>
    <w:rsid w:val="01E57787"/>
    <w:rsid w:val="020010FD"/>
    <w:rsid w:val="0204706C"/>
    <w:rsid w:val="020B74BB"/>
    <w:rsid w:val="02157008"/>
    <w:rsid w:val="0219406F"/>
    <w:rsid w:val="022A09FF"/>
    <w:rsid w:val="022F5B14"/>
    <w:rsid w:val="02363DD7"/>
    <w:rsid w:val="023C2933"/>
    <w:rsid w:val="023F1A9D"/>
    <w:rsid w:val="0246441B"/>
    <w:rsid w:val="0251114A"/>
    <w:rsid w:val="025471C0"/>
    <w:rsid w:val="025808E6"/>
    <w:rsid w:val="026570AF"/>
    <w:rsid w:val="026C5C81"/>
    <w:rsid w:val="02731198"/>
    <w:rsid w:val="027E697D"/>
    <w:rsid w:val="02873D4D"/>
    <w:rsid w:val="02886A6B"/>
    <w:rsid w:val="02917A4E"/>
    <w:rsid w:val="029949DD"/>
    <w:rsid w:val="029D48C6"/>
    <w:rsid w:val="02A72F22"/>
    <w:rsid w:val="02AD20AF"/>
    <w:rsid w:val="02C83E19"/>
    <w:rsid w:val="02D130AE"/>
    <w:rsid w:val="02E51300"/>
    <w:rsid w:val="02EB4300"/>
    <w:rsid w:val="02ED560C"/>
    <w:rsid w:val="02F01E41"/>
    <w:rsid w:val="02F9150B"/>
    <w:rsid w:val="030517DC"/>
    <w:rsid w:val="030B51DB"/>
    <w:rsid w:val="0312133A"/>
    <w:rsid w:val="0312366D"/>
    <w:rsid w:val="03185BA9"/>
    <w:rsid w:val="031D6E73"/>
    <w:rsid w:val="032177E2"/>
    <w:rsid w:val="03250D8D"/>
    <w:rsid w:val="032D3756"/>
    <w:rsid w:val="03332A35"/>
    <w:rsid w:val="0336117B"/>
    <w:rsid w:val="03494620"/>
    <w:rsid w:val="035323A2"/>
    <w:rsid w:val="03664568"/>
    <w:rsid w:val="037D7082"/>
    <w:rsid w:val="03860D92"/>
    <w:rsid w:val="038953F4"/>
    <w:rsid w:val="03926A88"/>
    <w:rsid w:val="039922CE"/>
    <w:rsid w:val="03A3015E"/>
    <w:rsid w:val="03AD7E6D"/>
    <w:rsid w:val="03B55DA9"/>
    <w:rsid w:val="03CB4430"/>
    <w:rsid w:val="03DE6AC7"/>
    <w:rsid w:val="03E671A7"/>
    <w:rsid w:val="03E67839"/>
    <w:rsid w:val="03EC4D68"/>
    <w:rsid w:val="03FE5405"/>
    <w:rsid w:val="04020418"/>
    <w:rsid w:val="040A365B"/>
    <w:rsid w:val="040B2170"/>
    <w:rsid w:val="04102739"/>
    <w:rsid w:val="041A6851"/>
    <w:rsid w:val="04232234"/>
    <w:rsid w:val="04371FC3"/>
    <w:rsid w:val="043A4807"/>
    <w:rsid w:val="04460787"/>
    <w:rsid w:val="04482232"/>
    <w:rsid w:val="044A3AB5"/>
    <w:rsid w:val="04594831"/>
    <w:rsid w:val="04653B03"/>
    <w:rsid w:val="046E5CBD"/>
    <w:rsid w:val="04805F44"/>
    <w:rsid w:val="048205EC"/>
    <w:rsid w:val="04893C18"/>
    <w:rsid w:val="049646EA"/>
    <w:rsid w:val="04A56E44"/>
    <w:rsid w:val="04AD03CF"/>
    <w:rsid w:val="04B04B75"/>
    <w:rsid w:val="04C00B10"/>
    <w:rsid w:val="04C62A84"/>
    <w:rsid w:val="04C72FB6"/>
    <w:rsid w:val="04C862B5"/>
    <w:rsid w:val="04CD0027"/>
    <w:rsid w:val="04DA4AF1"/>
    <w:rsid w:val="04DB3986"/>
    <w:rsid w:val="04DC11D6"/>
    <w:rsid w:val="04DE3689"/>
    <w:rsid w:val="04E53155"/>
    <w:rsid w:val="04E66B66"/>
    <w:rsid w:val="0501419D"/>
    <w:rsid w:val="05024842"/>
    <w:rsid w:val="05031D4A"/>
    <w:rsid w:val="050F0009"/>
    <w:rsid w:val="05117957"/>
    <w:rsid w:val="051805E4"/>
    <w:rsid w:val="05221BFB"/>
    <w:rsid w:val="05340428"/>
    <w:rsid w:val="053E3583"/>
    <w:rsid w:val="054573B5"/>
    <w:rsid w:val="054A6B15"/>
    <w:rsid w:val="055059BD"/>
    <w:rsid w:val="05541054"/>
    <w:rsid w:val="055B5F71"/>
    <w:rsid w:val="05636618"/>
    <w:rsid w:val="056A2D04"/>
    <w:rsid w:val="05721C6A"/>
    <w:rsid w:val="05765371"/>
    <w:rsid w:val="05863D72"/>
    <w:rsid w:val="0593622F"/>
    <w:rsid w:val="05991BDE"/>
    <w:rsid w:val="059D50D2"/>
    <w:rsid w:val="05A33802"/>
    <w:rsid w:val="05A36401"/>
    <w:rsid w:val="05C679CB"/>
    <w:rsid w:val="05D27605"/>
    <w:rsid w:val="05E5047F"/>
    <w:rsid w:val="05ED3E02"/>
    <w:rsid w:val="05F44B1D"/>
    <w:rsid w:val="05FB1A0F"/>
    <w:rsid w:val="061E5091"/>
    <w:rsid w:val="06284EEB"/>
    <w:rsid w:val="062E10FB"/>
    <w:rsid w:val="06354BD2"/>
    <w:rsid w:val="063866EA"/>
    <w:rsid w:val="06492F12"/>
    <w:rsid w:val="065478FA"/>
    <w:rsid w:val="065E2155"/>
    <w:rsid w:val="06646087"/>
    <w:rsid w:val="06662FB5"/>
    <w:rsid w:val="066713A3"/>
    <w:rsid w:val="06692C1F"/>
    <w:rsid w:val="06712680"/>
    <w:rsid w:val="067803E6"/>
    <w:rsid w:val="06844F22"/>
    <w:rsid w:val="069D749A"/>
    <w:rsid w:val="06AC4809"/>
    <w:rsid w:val="06AD5E87"/>
    <w:rsid w:val="06AE275B"/>
    <w:rsid w:val="06B06C34"/>
    <w:rsid w:val="06B15240"/>
    <w:rsid w:val="06B20E7F"/>
    <w:rsid w:val="06C33BA8"/>
    <w:rsid w:val="06CD5E26"/>
    <w:rsid w:val="06D02EF6"/>
    <w:rsid w:val="06DA3D63"/>
    <w:rsid w:val="06F36B06"/>
    <w:rsid w:val="07303E0D"/>
    <w:rsid w:val="07333834"/>
    <w:rsid w:val="0739228B"/>
    <w:rsid w:val="07420721"/>
    <w:rsid w:val="07473CDB"/>
    <w:rsid w:val="0766037A"/>
    <w:rsid w:val="079F7BAA"/>
    <w:rsid w:val="07A22DF2"/>
    <w:rsid w:val="07A7448B"/>
    <w:rsid w:val="07A82250"/>
    <w:rsid w:val="07B320B8"/>
    <w:rsid w:val="07BC2826"/>
    <w:rsid w:val="07BF2593"/>
    <w:rsid w:val="07C37D56"/>
    <w:rsid w:val="07C77800"/>
    <w:rsid w:val="07C942A3"/>
    <w:rsid w:val="07EF1314"/>
    <w:rsid w:val="08191380"/>
    <w:rsid w:val="0824562F"/>
    <w:rsid w:val="082C3CD5"/>
    <w:rsid w:val="082C57D4"/>
    <w:rsid w:val="08323EA6"/>
    <w:rsid w:val="084E3EB0"/>
    <w:rsid w:val="084E46D0"/>
    <w:rsid w:val="08582077"/>
    <w:rsid w:val="08787B37"/>
    <w:rsid w:val="087C3ABF"/>
    <w:rsid w:val="08807D47"/>
    <w:rsid w:val="088F374C"/>
    <w:rsid w:val="08917BF2"/>
    <w:rsid w:val="08DB7C05"/>
    <w:rsid w:val="08E8359A"/>
    <w:rsid w:val="08F253B4"/>
    <w:rsid w:val="08F5540F"/>
    <w:rsid w:val="090E02D4"/>
    <w:rsid w:val="090F35C3"/>
    <w:rsid w:val="09136F26"/>
    <w:rsid w:val="09142F7B"/>
    <w:rsid w:val="09264720"/>
    <w:rsid w:val="0929508E"/>
    <w:rsid w:val="0931518E"/>
    <w:rsid w:val="09383911"/>
    <w:rsid w:val="093B4500"/>
    <w:rsid w:val="094C115E"/>
    <w:rsid w:val="095F1E92"/>
    <w:rsid w:val="096A0203"/>
    <w:rsid w:val="096C2709"/>
    <w:rsid w:val="096F24F3"/>
    <w:rsid w:val="09713623"/>
    <w:rsid w:val="09906869"/>
    <w:rsid w:val="099647D8"/>
    <w:rsid w:val="09A976AB"/>
    <w:rsid w:val="09B90300"/>
    <w:rsid w:val="09BB05F4"/>
    <w:rsid w:val="09E260C1"/>
    <w:rsid w:val="09E27772"/>
    <w:rsid w:val="09E31F6B"/>
    <w:rsid w:val="09F41A77"/>
    <w:rsid w:val="0A014897"/>
    <w:rsid w:val="0A0420B8"/>
    <w:rsid w:val="0A0F76BB"/>
    <w:rsid w:val="0A154677"/>
    <w:rsid w:val="0A1B31D3"/>
    <w:rsid w:val="0A1E283E"/>
    <w:rsid w:val="0A2C3DD9"/>
    <w:rsid w:val="0A2D354F"/>
    <w:rsid w:val="0A332A9B"/>
    <w:rsid w:val="0A366E32"/>
    <w:rsid w:val="0A3A62A0"/>
    <w:rsid w:val="0A44454C"/>
    <w:rsid w:val="0A4F41BE"/>
    <w:rsid w:val="0A5B5485"/>
    <w:rsid w:val="0A5C7217"/>
    <w:rsid w:val="0A6436D2"/>
    <w:rsid w:val="0A7A54B3"/>
    <w:rsid w:val="0A7B4DB6"/>
    <w:rsid w:val="0A7E73D5"/>
    <w:rsid w:val="0A8A00CC"/>
    <w:rsid w:val="0A9F162B"/>
    <w:rsid w:val="0AA1294A"/>
    <w:rsid w:val="0AA74CD1"/>
    <w:rsid w:val="0AAC6BE8"/>
    <w:rsid w:val="0ABA4AF2"/>
    <w:rsid w:val="0ABB45F2"/>
    <w:rsid w:val="0AD51DC9"/>
    <w:rsid w:val="0AD70A7A"/>
    <w:rsid w:val="0ADA2C06"/>
    <w:rsid w:val="0ADE021A"/>
    <w:rsid w:val="0ADF3423"/>
    <w:rsid w:val="0B077B9E"/>
    <w:rsid w:val="0B253CB7"/>
    <w:rsid w:val="0B393116"/>
    <w:rsid w:val="0B4E16E8"/>
    <w:rsid w:val="0B4F0BF0"/>
    <w:rsid w:val="0B520A9E"/>
    <w:rsid w:val="0B5211B9"/>
    <w:rsid w:val="0B5B1130"/>
    <w:rsid w:val="0B5D6C4D"/>
    <w:rsid w:val="0B6E0471"/>
    <w:rsid w:val="0B7534A8"/>
    <w:rsid w:val="0B7F0C51"/>
    <w:rsid w:val="0B7F23D9"/>
    <w:rsid w:val="0B8601CB"/>
    <w:rsid w:val="0BA155F6"/>
    <w:rsid w:val="0BB15D54"/>
    <w:rsid w:val="0BBA2116"/>
    <w:rsid w:val="0BCC0D20"/>
    <w:rsid w:val="0BCE2C9F"/>
    <w:rsid w:val="0BD10DF1"/>
    <w:rsid w:val="0BD4548F"/>
    <w:rsid w:val="0BD81C35"/>
    <w:rsid w:val="0BE03342"/>
    <w:rsid w:val="0BED1748"/>
    <w:rsid w:val="0BED3C1D"/>
    <w:rsid w:val="0BEE5C07"/>
    <w:rsid w:val="0BF335E8"/>
    <w:rsid w:val="0BF92446"/>
    <w:rsid w:val="0BFE180E"/>
    <w:rsid w:val="0C0626FE"/>
    <w:rsid w:val="0C0874F5"/>
    <w:rsid w:val="0C121AB5"/>
    <w:rsid w:val="0C126CB6"/>
    <w:rsid w:val="0C142D8C"/>
    <w:rsid w:val="0C1A1D5D"/>
    <w:rsid w:val="0C234B1D"/>
    <w:rsid w:val="0C253C5C"/>
    <w:rsid w:val="0C286005"/>
    <w:rsid w:val="0C2E45BC"/>
    <w:rsid w:val="0C3211F4"/>
    <w:rsid w:val="0C4A110F"/>
    <w:rsid w:val="0C4B1299"/>
    <w:rsid w:val="0C5D7859"/>
    <w:rsid w:val="0C664B7B"/>
    <w:rsid w:val="0C667680"/>
    <w:rsid w:val="0C6E5BD3"/>
    <w:rsid w:val="0C700BEE"/>
    <w:rsid w:val="0C745C98"/>
    <w:rsid w:val="0C7638A5"/>
    <w:rsid w:val="0C7B0940"/>
    <w:rsid w:val="0C882A07"/>
    <w:rsid w:val="0CA52F5C"/>
    <w:rsid w:val="0CB270C0"/>
    <w:rsid w:val="0CB27958"/>
    <w:rsid w:val="0CC11916"/>
    <w:rsid w:val="0CD2196A"/>
    <w:rsid w:val="0CD37152"/>
    <w:rsid w:val="0CD372A5"/>
    <w:rsid w:val="0CD96911"/>
    <w:rsid w:val="0CE16F8C"/>
    <w:rsid w:val="0CE363AD"/>
    <w:rsid w:val="0CE51E7A"/>
    <w:rsid w:val="0CEC2E78"/>
    <w:rsid w:val="0D110DA3"/>
    <w:rsid w:val="0D183A13"/>
    <w:rsid w:val="0D1B7FAB"/>
    <w:rsid w:val="0D1D2582"/>
    <w:rsid w:val="0D2357CA"/>
    <w:rsid w:val="0D3A78C0"/>
    <w:rsid w:val="0D3C6ED0"/>
    <w:rsid w:val="0D532E60"/>
    <w:rsid w:val="0D557F6D"/>
    <w:rsid w:val="0D59276C"/>
    <w:rsid w:val="0D6539CA"/>
    <w:rsid w:val="0D664B81"/>
    <w:rsid w:val="0D671A62"/>
    <w:rsid w:val="0D7347FE"/>
    <w:rsid w:val="0D73619E"/>
    <w:rsid w:val="0D7C26D1"/>
    <w:rsid w:val="0D7D0109"/>
    <w:rsid w:val="0D7E4745"/>
    <w:rsid w:val="0D8441A7"/>
    <w:rsid w:val="0D8B1938"/>
    <w:rsid w:val="0D8E6E75"/>
    <w:rsid w:val="0D903194"/>
    <w:rsid w:val="0D91788E"/>
    <w:rsid w:val="0DA4357D"/>
    <w:rsid w:val="0DAC2364"/>
    <w:rsid w:val="0DBF3472"/>
    <w:rsid w:val="0DEE4F74"/>
    <w:rsid w:val="0DFE7367"/>
    <w:rsid w:val="0E0118FB"/>
    <w:rsid w:val="0E0126D1"/>
    <w:rsid w:val="0E0A3722"/>
    <w:rsid w:val="0E0D4A36"/>
    <w:rsid w:val="0E0D5AC8"/>
    <w:rsid w:val="0E154A89"/>
    <w:rsid w:val="0E1D062C"/>
    <w:rsid w:val="0E2F3D95"/>
    <w:rsid w:val="0E3966AF"/>
    <w:rsid w:val="0E3A312C"/>
    <w:rsid w:val="0E3E3D1A"/>
    <w:rsid w:val="0E5017AD"/>
    <w:rsid w:val="0E551D97"/>
    <w:rsid w:val="0E553363"/>
    <w:rsid w:val="0E574C81"/>
    <w:rsid w:val="0E5931FA"/>
    <w:rsid w:val="0E633C03"/>
    <w:rsid w:val="0E6447B5"/>
    <w:rsid w:val="0E6D0498"/>
    <w:rsid w:val="0E7225A5"/>
    <w:rsid w:val="0E7607C7"/>
    <w:rsid w:val="0E7B61F5"/>
    <w:rsid w:val="0E7D595B"/>
    <w:rsid w:val="0E911351"/>
    <w:rsid w:val="0E947188"/>
    <w:rsid w:val="0E957299"/>
    <w:rsid w:val="0EA065DD"/>
    <w:rsid w:val="0EAB336B"/>
    <w:rsid w:val="0EB6525A"/>
    <w:rsid w:val="0EEA11BC"/>
    <w:rsid w:val="0EFF4165"/>
    <w:rsid w:val="0F170E08"/>
    <w:rsid w:val="0F1D0616"/>
    <w:rsid w:val="0F2F490A"/>
    <w:rsid w:val="0F33693A"/>
    <w:rsid w:val="0F3B3472"/>
    <w:rsid w:val="0F4C08EA"/>
    <w:rsid w:val="0F547CE9"/>
    <w:rsid w:val="0F6E7133"/>
    <w:rsid w:val="0F75114B"/>
    <w:rsid w:val="0F7707F0"/>
    <w:rsid w:val="0F8A44D7"/>
    <w:rsid w:val="0F912CA1"/>
    <w:rsid w:val="0F9F04F2"/>
    <w:rsid w:val="0FC21767"/>
    <w:rsid w:val="0FCB2840"/>
    <w:rsid w:val="0FCB4091"/>
    <w:rsid w:val="0FD23C1A"/>
    <w:rsid w:val="0FD85A54"/>
    <w:rsid w:val="0FDA4528"/>
    <w:rsid w:val="0FDE2F2E"/>
    <w:rsid w:val="0FE41380"/>
    <w:rsid w:val="100204CF"/>
    <w:rsid w:val="101225A3"/>
    <w:rsid w:val="102E6CCB"/>
    <w:rsid w:val="103F3914"/>
    <w:rsid w:val="1050543F"/>
    <w:rsid w:val="10547A01"/>
    <w:rsid w:val="106608A8"/>
    <w:rsid w:val="10695466"/>
    <w:rsid w:val="106A3222"/>
    <w:rsid w:val="106F24AC"/>
    <w:rsid w:val="1077402D"/>
    <w:rsid w:val="1078327C"/>
    <w:rsid w:val="107A6466"/>
    <w:rsid w:val="107B7DEF"/>
    <w:rsid w:val="108C25D0"/>
    <w:rsid w:val="10930DE1"/>
    <w:rsid w:val="10957E0E"/>
    <w:rsid w:val="109F145A"/>
    <w:rsid w:val="10A33FEA"/>
    <w:rsid w:val="10A46CB1"/>
    <w:rsid w:val="10B07B7E"/>
    <w:rsid w:val="10C169A7"/>
    <w:rsid w:val="10D727E3"/>
    <w:rsid w:val="10DD7115"/>
    <w:rsid w:val="10E373AA"/>
    <w:rsid w:val="10EE09CF"/>
    <w:rsid w:val="11011A1A"/>
    <w:rsid w:val="110828BC"/>
    <w:rsid w:val="110C1E59"/>
    <w:rsid w:val="110D13A3"/>
    <w:rsid w:val="110E0B80"/>
    <w:rsid w:val="110E7265"/>
    <w:rsid w:val="11120938"/>
    <w:rsid w:val="1118494B"/>
    <w:rsid w:val="111D7155"/>
    <w:rsid w:val="112618A9"/>
    <w:rsid w:val="11293180"/>
    <w:rsid w:val="11334824"/>
    <w:rsid w:val="113975A4"/>
    <w:rsid w:val="114359DB"/>
    <w:rsid w:val="11490134"/>
    <w:rsid w:val="11550BF7"/>
    <w:rsid w:val="116979D8"/>
    <w:rsid w:val="116A074E"/>
    <w:rsid w:val="11733AFD"/>
    <w:rsid w:val="11764BB0"/>
    <w:rsid w:val="117C6DEB"/>
    <w:rsid w:val="11831130"/>
    <w:rsid w:val="118F18B9"/>
    <w:rsid w:val="11934105"/>
    <w:rsid w:val="11981D9F"/>
    <w:rsid w:val="119B289D"/>
    <w:rsid w:val="11A83F04"/>
    <w:rsid w:val="11B15300"/>
    <w:rsid w:val="11B75F91"/>
    <w:rsid w:val="11BA4231"/>
    <w:rsid w:val="11BB227C"/>
    <w:rsid w:val="11BF6828"/>
    <w:rsid w:val="11C00014"/>
    <w:rsid w:val="11C61604"/>
    <w:rsid w:val="11D357DF"/>
    <w:rsid w:val="11E35D77"/>
    <w:rsid w:val="11E55D8A"/>
    <w:rsid w:val="11F11342"/>
    <w:rsid w:val="11F87420"/>
    <w:rsid w:val="11FA30D0"/>
    <w:rsid w:val="120169AB"/>
    <w:rsid w:val="12060AD3"/>
    <w:rsid w:val="122D09DF"/>
    <w:rsid w:val="123A0C75"/>
    <w:rsid w:val="124C4412"/>
    <w:rsid w:val="125D036F"/>
    <w:rsid w:val="12646F68"/>
    <w:rsid w:val="126746BB"/>
    <w:rsid w:val="1267740F"/>
    <w:rsid w:val="12732508"/>
    <w:rsid w:val="12742001"/>
    <w:rsid w:val="127828C3"/>
    <w:rsid w:val="12856F98"/>
    <w:rsid w:val="12875AFC"/>
    <w:rsid w:val="1289599A"/>
    <w:rsid w:val="12896EB2"/>
    <w:rsid w:val="128D34A7"/>
    <w:rsid w:val="128D7353"/>
    <w:rsid w:val="12945D78"/>
    <w:rsid w:val="1298291D"/>
    <w:rsid w:val="129E3F17"/>
    <w:rsid w:val="12A4166C"/>
    <w:rsid w:val="12A51967"/>
    <w:rsid w:val="12B77525"/>
    <w:rsid w:val="12BD0494"/>
    <w:rsid w:val="12D16E75"/>
    <w:rsid w:val="12D8035A"/>
    <w:rsid w:val="12D94A6E"/>
    <w:rsid w:val="12E33BBE"/>
    <w:rsid w:val="12EB7901"/>
    <w:rsid w:val="1304628B"/>
    <w:rsid w:val="131E321C"/>
    <w:rsid w:val="1332722F"/>
    <w:rsid w:val="1340264F"/>
    <w:rsid w:val="134348EF"/>
    <w:rsid w:val="13540E32"/>
    <w:rsid w:val="136A2E67"/>
    <w:rsid w:val="139021DC"/>
    <w:rsid w:val="13905A1F"/>
    <w:rsid w:val="139402FF"/>
    <w:rsid w:val="13B11F32"/>
    <w:rsid w:val="13B64259"/>
    <w:rsid w:val="13BB17A6"/>
    <w:rsid w:val="13C73A14"/>
    <w:rsid w:val="13D96ACE"/>
    <w:rsid w:val="13DC4BD8"/>
    <w:rsid w:val="13EA01D4"/>
    <w:rsid w:val="13EA518B"/>
    <w:rsid w:val="13F57DB5"/>
    <w:rsid w:val="13FB6475"/>
    <w:rsid w:val="140A0CF3"/>
    <w:rsid w:val="141200BC"/>
    <w:rsid w:val="14210885"/>
    <w:rsid w:val="143A3D48"/>
    <w:rsid w:val="14421BA0"/>
    <w:rsid w:val="144E4A56"/>
    <w:rsid w:val="144F4F67"/>
    <w:rsid w:val="14525006"/>
    <w:rsid w:val="14547092"/>
    <w:rsid w:val="145841CF"/>
    <w:rsid w:val="14615CE4"/>
    <w:rsid w:val="14616C07"/>
    <w:rsid w:val="146310F7"/>
    <w:rsid w:val="14677827"/>
    <w:rsid w:val="146937DF"/>
    <w:rsid w:val="14787350"/>
    <w:rsid w:val="147A6243"/>
    <w:rsid w:val="1499646B"/>
    <w:rsid w:val="14A31B14"/>
    <w:rsid w:val="14A6007B"/>
    <w:rsid w:val="14A949B5"/>
    <w:rsid w:val="14B51BD2"/>
    <w:rsid w:val="14B83ED9"/>
    <w:rsid w:val="14B91464"/>
    <w:rsid w:val="14C82FB9"/>
    <w:rsid w:val="14D45D03"/>
    <w:rsid w:val="14E0238F"/>
    <w:rsid w:val="14E40229"/>
    <w:rsid w:val="14E43C9F"/>
    <w:rsid w:val="14E72A7E"/>
    <w:rsid w:val="14F139BF"/>
    <w:rsid w:val="14F871A8"/>
    <w:rsid w:val="150068E8"/>
    <w:rsid w:val="1500762B"/>
    <w:rsid w:val="150118EC"/>
    <w:rsid w:val="1502025C"/>
    <w:rsid w:val="15046169"/>
    <w:rsid w:val="151819DE"/>
    <w:rsid w:val="15246DAC"/>
    <w:rsid w:val="153443AB"/>
    <w:rsid w:val="15383CCE"/>
    <w:rsid w:val="154737BA"/>
    <w:rsid w:val="154D60E8"/>
    <w:rsid w:val="15575D1F"/>
    <w:rsid w:val="1559699D"/>
    <w:rsid w:val="156057F9"/>
    <w:rsid w:val="157B45AF"/>
    <w:rsid w:val="157F05B0"/>
    <w:rsid w:val="158B7BFC"/>
    <w:rsid w:val="15A049CA"/>
    <w:rsid w:val="15B1066E"/>
    <w:rsid w:val="15B143DD"/>
    <w:rsid w:val="15B265A7"/>
    <w:rsid w:val="15B55AF3"/>
    <w:rsid w:val="15BD56E9"/>
    <w:rsid w:val="15C12B23"/>
    <w:rsid w:val="15E6334D"/>
    <w:rsid w:val="1601646F"/>
    <w:rsid w:val="160A59E7"/>
    <w:rsid w:val="16101752"/>
    <w:rsid w:val="16153212"/>
    <w:rsid w:val="1615439D"/>
    <w:rsid w:val="161C0C12"/>
    <w:rsid w:val="162D6B6D"/>
    <w:rsid w:val="163147FA"/>
    <w:rsid w:val="16386EE8"/>
    <w:rsid w:val="16410B41"/>
    <w:rsid w:val="16441B5D"/>
    <w:rsid w:val="16451DE3"/>
    <w:rsid w:val="16462F00"/>
    <w:rsid w:val="164A5F58"/>
    <w:rsid w:val="165B644D"/>
    <w:rsid w:val="16750AC2"/>
    <w:rsid w:val="167B47FC"/>
    <w:rsid w:val="167E04C1"/>
    <w:rsid w:val="16844E60"/>
    <w:rsid w:val="16977803"/>
    <w:rsid w:val="169B6289"/>
    <w:rsid w:val="16A15E97"/>
    <w:rsid w:val="16A223D1"/>
    <w:rsid w:val="16AA2BE5"/>
    <w:rsid w:val="16B7698D"/>
    <w:rsid w:val="16BB31C8"/>
    <w:rsid w:val="16C75D28"/>
    <w:rsid w:val="16D0610D"/>
    <w:rsid w:val="16E32FA4"/>
    <w:rsid w:val="16E8315C"/>
    <w:rsid w:val="16ED447B"/>
    <w:rsid w:val="16F25BC8"/>
    <w:rsid w:val="1700275C"/>
    <w:rsid w:val="17012EB8"/>
    <w:rsid w:val="171259F6"/>
    <w:rsid w:val="1713747B"/>
    <w:rsid w:val="17212053"/>
    <w:rsid w:val="172B5722"/>
    <w:rsid w:val="172D4E7F"/>
    <w:rsid w:val="173C421A"/>
    <w:rsid w:val="174704D3"/>
    <w:rsid w:val="17470757"/>
    <w:rsid w:val="174B3C56"/>
    <w:rsid w:val="176119FD"/>
    <w:rsid w:val="1766082A"/>
    <w:rsid w:val="1770432F"/>
    <w:rsid w:val="17714346"/>
    <w:rsid w:val="177D64BE"/>
    <w:rsid w:val="178B4F1D"/>
    <w:rsid w:val="179305EF"/>
    <w:rsid w:val="17A2693B"/>
    <w:rsid w:val="17AF5604"/>
    <w:rsid w:val="17B07D32"/>
    <w:rsid w:val="17B23AA6"/>
    <w:rsid w:val="17B50937"/>
    <w:rsid w:val="17DD268C"/>
    <w:rsid w:val="17F072C7"/>
    <w:rsid w:val="17F42AB4"/>
    <w:rsid w:val="17F47265"/>
    <w:rsid w:val="17F525BD"/>
    <w:rsid w:val="18033D49"/>
    <w:rsid w:val="180612DB"/>
    <w:rsid w:val="18161422"/>
    <w:rsid w:val="1829105D"/>
    <w:rsid w:val="183042B6"/>
    <w:rsid w:val="184A55AB"/>
    <w:rsid w:val="185A6531"/>
    <w:rsid w:val="185F51F0"/>
    <w:rsid w:val="186C6119"/>
    <w:rsid w:val="187D2F72"/>
    <w:rsid w:val="188676D5"/>
    <w:rsid w:val="18897A9C"/>
    <w:rsid w:val="189D1279"/>
    <w:rsid w:val="18A31796"/>
    <w:rsid w:val="18AB4EE1"/>
    <w:rsid w:val="18AD3B8B"/>
    <w:rsid w:val="18D95408"/>
    <w:rsid w:val="18DA4FC1"/>
    <w:rsid w:val="18F56D10"/>
    <w:rsid w:val="190057CD"/>
    <w:rsid w:val="19052761"/>
    <w:rsid w:val="190E75D6"/>
    <w:rsid w:val="191A195D"/>
    <w:rsid w:val="1923156F"/>
    <w:rsid w:val="192548E7"/>
    <w:rsid w:val="192A6A5D"/>
    <w:rsid w:val="192C1667"/>
    <w:rsid w:val="19302FC6"/>
    <w:rsid w:val="193E494C"/>
    <w:rsid w:val="1940419D"/>
    <w:rsid w:val="19505ACC"/>
    <w:rsid w:val="19544A6E"/>
    <w:rsid w:val="1956338C"/>
    <w:rsid w:val="195A4EFE"/>
    <w:rsid w:val="195E4462"/>
    <w:rsid w:val="1962715D"/>
    <w:rsid w:val="19632088"/>
    <w:rsid w:val="199A6746"/>
    <w:rsid w:val="19AC2662"/>
    <w:rsid w:val="19BC1AC0"/>
    <w:rsid w:val="19DD6817"/>
    <w:rsid w:val="19E521F0"/>
    <w:rsid w:val="19EA1B66"/>
    <w:rsid w:val="19EC79BF"/>
    <w:rsid w:val="1A0403A1"/>
    <w:rsid w:val="1A082D94"/>
    <w:rsid w:val="1A0A1F5F"/>
    <w:rsid w:val="1A161D59"/>
    <w:rsid w:val="1A166B6A"/>
    <w:rsid w:val="1A1700B6"/>
    <w:rsid w:val="1A1814FF"/>
    <w:rsid w:val="1A1D48F7"/>
    <w:rsid w:val="1A1D53B3"/>
    <w:rsid w:val="1A1E2B0F"/>
    <w:rsid w:val="1A1E48B9"/>
    <w:rsid w:val="1A2120A3"/>
    <w:rsid w:val="1A233770"/>
    <w:rsid w:val="1A277583"/>
    <w:rsid w:val="1A3A73DA"/>
    <w:rsid w:val="1A49258B"/>
    <w:rsid w:val="1A4E472C"/>
    <w:rsid w:val="1A731188"/>
    <w:rsid w:val="1A795234"/>
    <w:rsid w:val="1A843F19"/>
    <w:rsid w:val="1A8A49AA"/>
    <w:rsid w:val="1A8B396A"/>
    <w:rsid w:val="1A941ED7"/>
    <w:rsid w:val="1AA736C5"/>
    <w:rsid w:val="1AAC3580"/>
    <w:rsid w:val="1AB172B8"/>
    <w:rsid w:val="1AC128D1"/>
    <w:rsid w:val="1AE16FCE"/>
    <w:rsid w:val="1AED3EF2"/>
    <w:rsid w:val="1AF4660F"/>
    <w:rsid w:val="1AF631AA"/>
    <w:rsid w:val="1AF72747"/>
    <w:rsid w:val="1B0D45B8"/>
    <w:rsid w:val="1B127FE1"/>
    <w:rsid w:val="1B281475"/>
    <w:rsid w:val="1B2A7181"/>
    <w:rsid w:val="1B304867"/>
    <w:rsid w:val="1B397E6D"/>
    <w:rsid w:val="1B3C63BD"/>
    <w:rsid w:val="1B5778BE"/>
    <w:rsid w:val="1B58621E"/>
    <w:rsid w:val="1B635199"/>
    <w:rsid w:val="1B67490A"/>
    <w:rsid w:val="1B6D4771"/>
    <w:rsid w:val="1B770D78"/>
    <w:rsid w:val="1B8230B2"/>
    <w:rsid w:val="1B8A29E7"/>
    <w:rsid w:val="1B8B5A6B"/>
    <w:rsid w:val="1B9619DD"/>
    <w:rsid w:val="1BA30015"/>
    <w:rsid w:val="1BC219FD"/>
    <w:rsid w:val="1BCC0AE1"/>
    <w:rsid w:val="1BCF750B"/>
    <w:rsid w:val="1BD57B9A"/>
    <w:rsid w:val="1BE8376C"/>
    <w:rsid w:val="1BED10A2"/>
    <w:rsid w:val="1BF9793A"/>
    <w:rsid w:val="1C011E14"/>
    <w:rsid w:val="1C0517AA"/>
    <w:rsid w:val="1C057814"/>
    <w:rsid w:val="1C2457B5"/>
    <w:rsid w:val="1C2C2BE6"/>
    <w:rsid w:val="1C40387C"/>
    <w:rsid w:val="1C4778EF"/>
    <w:rsid w:val="1C4B1393"/>
    <w:rsid w:val="1C553BD3"/>
    <w:rsid w:val="1C5E2066"/>
    <w:rsid w:val="1C5F74A5"/>
    <w:rsid w:val="1C675853"/>
    <w:rsid w:val="1C6857DB"/>
    <w:rsid w:val="1C6E4F25"/>
    <w:rsid w:val="1C7655AC"/>
    <w:rsid w:val="1C7854BD"/>
    <w:rsid w:val="1C795FB8"/>
    <w:rsid w:val="1C821BD6"/>
    <w:rsid w:val="1C825842"/>
    <w:rsid w:val="1C896716"/>
    <w:rsid w:val="1C9B54E3"/>
    <w:rsid w:val="1CB14D81"/>
    <w:rsid w:val="1CB80ABE"/>
    <w:rsid w:val="1CCD3FB4"/>
    <w:rsid w:val="1CD56429"/>
    <w:rsid w:val="1CEB3EB7"/>
    <w:rsid w:val="1CEC6CB6"/>
    <w:rsid w:val="1CED07DE"/>
    <w:rsid w:val="1D0B61E7"/>
    <w:rsid w:val="1D15220B"/>
    <w:rsid w:val="1D1D14CC"/>
    <w:rsid w:val="1D2412B2"/>
    <w:rsid w:val="1D246063"/>
    <w:rsid w:val="1D31726D"/>
    <w:rsid w:val="1D45772D"/>
    <w:rsid w:val="1D48321E"/>
    <w:rsid w:val="1D56606C"/>
    <w:rsid w:val="1D6D506E"/>
    <w:rsid w:val="1D705025"/>
    <w:rsid w:val="1D830875"/>
    <w:rsid w:val="1D851359"/>
    <w:rsid w:val="1D9338BE"/>
    <w:rsid w:val="1DA827DD"/>
    <w:rsid w:val="1DAF34BB"/>
    <w:rsid w:val="1DB04ACD"/>
    <w:rsid w:val="1DBA2701"/>
    <w:rsid w:val="1DDD25A1"/>
    <w:rsid w:val="1DFD138C"/>
    <w:rsid w:val="1E123F84"/>
    <w:rsid w:val="1E2E77BE"/>
    <w:rsid w:val="1E48278C"/>
    <w:rsid w:val="1E5C51F6"/>
    <w:rsid w:val="1E5E0004"/>
    <w:rsid w:val="1E5F5C10"/>
    <w:rsid w:val="1E601D56"/>
    <w:rsid w:val="1E612F09"/>
    <w:rsid w:val="1E6A133F"/>
    <w:rsid w:val="1E7560E4"/>
    <w:rsid w:val="1E7F4B6D"/>
    <w:rsid w:val="1E807916"/>
    <w:rsid w:val="1E8C7907"/>
    <w:rsid w:val="1EA129AF"/>
    <w:rsid w:val="1EA27FFB"/>
    <w:rsid w:val="1EA45A8E"/>
    <w:rsid w:val="1EAF7F26"/>
    <w:rsid w:val="1EB009C6"/>
    <w:rsid w:val="1EC04DF0"/>
    <w:rsid w:val="1EC761C8"/>
    <w:rsid w:val="1ED80746"/>
    <w:rsid w:val="1EDC3017"/>
    <w:rsid w:val="1EE3795E"/>
    <w:rsid w:val="1EEA1A55"/>
    <w:rsid w:val="1EEE7C19"/>
    <w:rsid w:val="1EF645C2"/>
    <w:rsid w:val="1EF9759B"/>
    <w:rsid w:val="1EFD3C35"/>
    <w:rsid w:val="1EFF64BD"/>
    <w:rsid w:val="1F007E29"/>
    <w:rsid w:val="1F013FEA"/>
    <w:rsid w:val="1F0C7598"/>
    <w:rsid w:val="1F151418"/>
    <w:rsid w:val="1F26778E"/>
    <w:rsid w:val="1F37106B"/>
    <w:rsid w:val="1F3E6A56"/>
    <w:rsid w:val="1F4A6342"/>
    <w:rsid w:val="1F585FA0"/>
    <w:rsid w:val="1F593CB0"/>
    <w:rsid w:val="1F6422DA"/>
    <w:rsid w:val="1F7346A9"/>
    <w:rsid w:val="1F736F39"/>
    <w:rsid w:val="1F7A24A9"/>
    <w:rsid w:val="1F800D06"/>
    <w:rsid w:val="1F8562BE"/>
    <w:rsid w:val="1F8F2676"/>
    <w:rsid w:val="1F95135B"/>
    <w:rsid w:val="1F96104C"/>
    <w:rsid w:val="1F971019"/>
    <w:rsid w:val="1FA56EB7"/>
    <w:rsid w:val="1FA67966"/>
    <w:rsid w:val="1FB36478"/>
    <w:rsid w:val="1FC530D4"/>
    <w:rsid w:val="1FD066AE"/>
    <w:rsid w:val="1FD37384"/>
    <w:rsid w:val="1FD75708"/>
    <w:rsid w:val="1FD978ED"/>
    <w:rsid w:val="1FE54AE7"/>
    <w:rsid w:val="1FEA3565"/>
    <w:rsid w:val="1FEB51CF"/>
    <w:rsid w:val="1FEE4AD9"/>
    <w:rsid w:val="1FF31BB5"/>
    <w:rsid w:val="1FF4578A"/>
    <w:rsid w:val="1FF85E64"/>
    <w:rsid w:val="20055234"/>
    <w:rsid w:val="200C0C0C"/>
    <w:rsid w:val="2011449F"/>
    <w:rsid w:val="20134D81"/>
    <w:rsid w:val="201B434C"/>
    <w:rsid w:val="201E59AF"/>
    <w:rsid w:val="20280896"/>
    <w:rsid w:val="202A2C6F"/>
    <w:rsid w:val="202B5826"/>
    <w:rsid w:val="202E3285"/>
    <w:rsid w:val="20352DC4"/>
    <w:rsid w:val="2045404A"/>
    <w:rsid w:val="204651B8"/>
    <w:rsid w:val="205769CD"/>
    <w:rsid w:val="205842FF"/>
    <w:rsid w:val="207655BE"/>
    <w:rsid w:val="208056C6"/>
    <w:rsid w:val="20856EF2"/>
    <w:rsid w:val="2090419F"/>
    <w:rsid w:val="20962349"/>
    <w:rsid w:val="209E7F86"/>
    <w:rsid w:val="20A53958"/>
    <w:rsid w:val="20A62B80"/>
    <w:rsid w:val="20AC4CC5"/>
    <w:rsid w:val="20AD5A9F"/>
    <w:rsid w:val="20B31569"/>
    <w:rsid w:val="20BF6DAD"/>
    <w:rsid w:val="20C24A4C"/>
    <w:rsid w:val="20C468F2"/>
    <w:rsid w:val="20C607F2"/>
    <w:rsid w:val="20C64846"/>
    <w:rsid w:val="20CF4681"/>
    <w:rsid w:val="20DC4DE2"/>
    <w:rsid w:val="20E5303D"/>
    <w:rsid w:val="20ED37C1"/>
    <w:rsid w:val="20FB3C6F"/>
    <w:rsid w:val="20FD50B9"/>
    <w:rsid w:val="2111027B"/>
    <w:rsid w:val="211E03F7"/>
    <w:rsid w:val="213112F0"/>
    <w:rsid w:val="213F69FE"/>
    <w:rsid w:val="214118B2"/>
    <w:rsid w:val="21461757"/>
    <w:rsid w:val="214E4AE5"/>
    <w:rsid w:val="21511AF3"/>
    <w:rsid w:val="215668A6"/>
    <w:rsid w:val="21674217"/>
    <w:rsid w:val="216F718F"/>
    <w:rsid w:val="21724481"/>
    <w:rsid w:val="2174509E"/>
    <w:rsid w:val="217E0383"/>
    <w:rsid w:val="21885B36"/>
    <w:rsid w:val="218E5E25"/>
    <w:rsid w:val="21962E3C"/>
    <w:rsid w:val="21A14718"/>
    <w:rsid w:val="21A32427"/>
    <w:rsid w:val="21CC5657"/>
    <w:rsid w:val="21D62814"/>
    <w:rsid w:val="21D84A32"/>
    <w:rsid w:val="21EA7B89"/>
    <w:rsid w:val="21F36947"/>
    <w:rsid w:val="21F637A2"/>
    <w:rsid w:val="21F81BC0"/>
    <w:rsid w:val="22061ED9"/>
    <w:rsid w:val="22092E5A"/>
    <w:rsid w:val="220F4888"/>
    <w:rsid w:val="221528DA"/>
    <w:rsid w:val="222101D9"/>
    <w:rsid w:val="22222B9C"/>
    <w:rsid w:val="2237563B"/>
    <w:rsid w:val="22441F0C"/>
    <w:rsid w:val="224D080B"/>
    <w:rsid w:val="224D49F1"/>
    <w:rsid w:val="224F3C1C"/>
    <w:rsid w:val="22591725"/>
    <w:rsid w:val="226A4552"/>
    <w:rsid w:val="227F0B2F"/>
    <w:rsid w:val="228753F5"/>
    <w:rsid w:val="229276F7"/>
    <w:rsid w:val="229E79BC"/>
    <w:rsid w:val="22AC0FE2"/>
    <w:rsid w:val="22B54CAD"/>
    <w:rsid w:val="22BB7367"/>
    <w:rsid w:val="22BE5171"/>
    <w:rsid w:val="22CD7F06"/>
    <w:rsid w:val="22CF715F"/>
    <w:rsid w:val="22E173B5"/>
    <w:rsid w:val="22E27C73"/>
    <w:rsid w:val="22FE0C61"/>
    <w:rsid w:val="23051CC9"/>
    <w:rsid w:val="231A23F5"/>
    <w:rsid w:val="232133F0"/>
    <w:rsid w:val="233A58B6"/>
    <w:rsid w:val="234952D3"/>
    <w:rsid w:val="23583123"/>
    <w:rsid w:val="2361265B"/>
    <w:rsid w:val="236E72E8"/>
    <w:rsid w:val="23754FE2"/>
    <w:rsid w:val="23A2100E"/>
    <w:rsid w:val="23B17285"/>
    <w:rsid w:val="23C671C6"/>
    <w:rsid w:val="23CC4F2C"/>
    <w:rsid w:val="23CE2D4E"/>
    <w:rsid w:val="23D97A7B"/>
    <w:rsid w:val="23DC1D0F"/>
    <w:rsid w:val="23DD281B"/>
    <w:rsid w:val="23DF7765"/>
    <w:rsid w:val="23EA6470"/>
    <w:rsid w:val="23F80D0D"/>
    <w:rsid w:val="2400345A"/>
    <w:rsid w:val="24031CFF"/>
    <w:rsid w:val="240B45DB"/>
    <w:rsid w:val="240B4711"/>
    <w:rsid w:val="24191E44"/>
    <w:rsid w:val="241D24BD"/>
    <w:rsid w:val="241F57BC"/>
    <w:rsid w:val="243C1B82"/>
    <w:rsid w:val="24500B72"/>
    <w:rsid w:val="24552928"/>
    <w:rsid w:val="245B42D2"/>
    <w:rsid w:val="246A407D"/>
    <w:rsid w:val="248F12CE"/>
    <w:rsid w:val="24971608"/>
    <w:rsid w:val="249B7DDE"/>
    <w:rsid w:val="249D0022"/>
    <w:rsid w:val="24A42F1F"/>
    <w:rsid w:val="24A70AA3"/>
    <w:rsid w:val="24AA1B94"/>
    <w:rsid w:val="24BD064F"/>
    <w:rsid w:val="24C00F81"/>
    <w:rsid w:val="24C577FA"/>
    <w:rsid w:val="24C66EF7"/>
    <w:rsid w:val="24C7206C"/>
    <w:rsid w:val="24CF7F49"/>
    <w:rsid w:val="24D01F88"/>
    <w:rsid w:val="24E7346C"/>
    <w:rsid w:val="24E82F4E"/>
    <w:rsid w:val="24F016B2"/>
    <w:rsid w:val="24F162C7"/>
    <w:rsid w:val="24FE64B2"/>
    <w:rsid w:val="25006B3B"/>
    <w:rsid w:val="25015AA2"/>
    <w:rsid w:val="250544E5"/>
    <w:rsid w:val="2520357D"/>
    <w:rsid w:val="253F5043"/>
    <w:rsid w:val="25406660"/>
    <w:rsid w:val="25427550"/>
    <w:rsid w:val="254B7B40"/>
    <w:rsid w:val="255014E1"/>
    <w:rsid w:val="25544C3C"/>
    <w:rsid w:val="25675131"/>
    <w:rsid w:val="257F6750"/>
    <w:rsid w:val="25A42F7C"/>
    <w:rsid w:val="25AC35AA"/>
    <w:rsid w:val="25B20F14"/>
    <w:rsid w:val="25C07254"/>
    <w:rsid w:val="25C107BE"/>
    <w:rsid w:val="25C81C0C"/>
    <w:rsid w:val="25DD3994"/>
    <w:rsid w:val="25E07615"/>
    <w:rsid w:val="25E40A5E"/>
    <w:rsid w:val="25E544D6"/>
    <w:rsid w:val="25E67989"/>
    <w:rsid w:val="25F504E4"/>
    <w:rsid w:val="25FC4A9B"/>
    <w:rsid w:val="25FE1583"/>
    <w:rsid w:val="25FF0DE8"/>
    <w:rsid w:val="2606309F"/>
    <w:rsid w:val="26165844"/>
    <w:rsid w:val="261B1005"/>
    <w:rsid w:val="261C7FCB"/>
    <w:rsid w:val="26230DF7"/>
    <w:rsid w:val="262F68F1"/>
    <w:rsid w:val="265D521F"/>
    <w:rsid w:val="265F28FD"/>
    <w:rsid w:val="26614F09"/>
    <w:rsid w:val="266572C6"/>
    <w:rsid w:val="266D2C13"/>
    <w:rsid w:val="267B095D"/>
    <w:rsid w:val="26891E78"/>
    <w:rsid w:val="269142D9"/>
    <w:rsid w:val="269B14ED"/>
    <w:rsid w:val="269C47E3"/>
    <w:rsid w:val="26A721DF"/>
    <w:rsid w:val="26A77397"/>
    <w:rsid w:val="26AC3A8A"/>
    <w:rsid w:val="26CB489B"/>
    <w:rsid w:val="26E05798"/>
    <w:rsid w:val="26FC4AFB"/>
    <w:rsid w:val="271115E2"/>
    <w:rsid w:val="271C39D0"/>
    <w:rsid w:val="271D2D1F"/>
    <w:rsid w:val="271E10C9"/>
    <w:rsid w:val="272D4951"/>
    <w:rsid w:val="27364B67"/>
    <w:rsid w:val="273F274B"/>
    <w:rsid w:val="27591D95"/>
    <w:rsid w:val="275F05A1"/>
    <w:rsid w:val="277D4456"/>
    <w:rsid w:val="277F2187"/>
    <w:rsid w:val="278B64B5"/>
    <w:rsid w:val="27937707"/>
    <w:rsid w:val="27B04E49"/>
    <w:rsid w:val="27B945B4"/>
    <w:rsid w:val="27C51AC7"/>
    <w:rsid w:val="27C56461"/>
    <w:rsid w:val="27CC348A"/>
    <w:rsid w:val="27CE1EA1"/>
    <w:rsid w:val="27D9172D"/>
    <w:rsid w:val="27E26387"/>
    <w:rsid w:val="27F03829"/>
    <w:rsid w:val="27F27242"/>
    <w:rsid w:val="280E6DC8"/>
    <w:rsid w:val="2810436E"/>
    <w:rsid w:val="28107987"/>
    <w:rsid w:val="2811645B"/>
    <w:rsid w:val="2816268E"/>
    <w:rsid w:val="281630A7"/>
    <w:rsid w:val="28247C74"/>
    <w:rsid w:val="282B266A"/>
    <w:rsid w:val="282D0BDB"/>
    <w:rsid w:val="28333116"/>
    <w:rsid w:val="283823E9"/>
    <w:rsid w:val="28387D56"/>
    <w:rsid w:val="283C5389"/>
    <w:rsid w:val="283C7442"/>
    <w:rsid w:val="28444751"/>
    <w:rsid w:val="2845401A"/>
    <w:rsid w:val="28486C99"/>
    <w:rsid w:val="284C039E"/>
    <w:rsid w:val="284F4112"/>
    <w:rsid w:val="28685B47"/>
    <w:rsid w:val="287F21A1"/>
    <w:rsid w:val="2885267A"/>
    <w:rsid w:val="28924860"/>
    <w:rsid w:val="28957DB6"/>
    <w:rsid w:val="289642C4"/>
    <w:rsid w:val="28A8576F"/>
    <w:rsid w:val="28AD3D85"/>
    <w:rsid w:val="28AF2240"/>
    <w:rsid w:val="28BD382C"/>
    <w:rsid w:val="28C82106"/>
    <w:rsid w:val="28CB7AE3"/>
    <w:rsid w:val="28CF6D1F"/>
    <w:rsid w:val="28D67354"/>
    <w:rsid w:val="28ED7469"/>
    <w:rsid w:val="28F95456"/>
    <w:rsid w:val="29013729"/>
    <w:rsid w:val="29103C41"/>
    <w:rsid w:val="29242A4A"/>
    <w:rsid w:val="29454DC2"/>
    <w:rsid w:val="29483EF8"/>
    <w:rsid w:val="294B3909"/>
    <w:rsid w:val="29500086"/>
    <w:rsid w:val="2960635D"/>
    <w:rsid w:val="29633324"/>
    <w:rsid w:val="29650977"/>
    <w:rsid w:val="296B37AA"/>
    <w:rsid w:val="29786725"/>
    <w:rsid w:val="29796585"/>
    <w:rsid w:val="29842B6D"/>
    <w:rsid w:val="298559B2"/>
    <w:rsid w:val="29884DDF"/>
    <w:rsid w:val="29891231"/>
    <w:rsid w:val="298F65F8"/>
    <w:rsid w:val="299706B8"/>
    <w:rsid w:val="299E18B2"/>
    <w:rsid w:val="29A70A7A"/>
    <w:rsid w:val="29C82817"/>
    <w:rsid w:val="29C9329A"/>
    <w:rsid w:val="29DA14B9"/>
    <w:rsid w:val="29DC2DEE"/>
    <w:rsid w:val="29E835F0"/>
    <w:rsid w:val="29F43A8A"/>
    <w:rsid w:val="29F50A5D"/>
    <w:rsid w:val="29F618C2"/>
    <w:rsid w:val="29F84FBF"/>
    <w:rsid w:val="2A072E67"/>
    <w:rsid w:val="2A076526"/>
    <w:rsid w:val="2A0935DF"/>
    <w:rsid w:val="2A0E5DEB"/>
    <w:rsid w:val="2A131C7D"/>
    <w:rsid w:val="2A1F01A1"/>
    <w:rsid w:val="2A266086"/>
    <w:rsid w:val="2A306B92"/>
    <w:rsid w:val="2A445429"/>
    <w:rsid w:val="2A4F2824"/>
    <w:rsid w:val="2A4F6911"/>
    <w:rsid w:val="2A693CA2"/>
    <w:rsid w:val="2A695E08"/>
    <w:rsid w:val="2A6E51F9"/>
    <w:rsid w:val="2A753D34"/>
    <w:rsid w:val="2A7D7719"/>
    <w:rsid w:val="2A8F0C6C"/>
    <w:rsid w:val="2A915A92"/>
    <w:rsid w:val="2A9A37B0"/>
    <w:rsid w:val="2A9D46A3"/>
    <w:rsid w:val="2AA521A8"/>
    <w:rsid w:val="2AA86159"/>
    <w:rsid w:val="2AAC1BD3"/>
    <w:rsid w:val="2AB80CBA"/>
    <w:rsid w:val="2ABC6AED"/>
    <w:rsid w:val="2AD30C42"/>
    <w:rsid w:val="2AD97806"/>
    <w:rsid w:val="2ADC6A2C"/>
    <w:rsid w:val="2AF47B47"/>
    <w:rsid w:val="2AFA32A7"/>
    <w:rsid w:val="2AFA4688"/>
    <w:rsid w:val="2B0D50E5"/>
    <w:rsid w:val="2B2560B3"/>
    <w:rsid w:val="2B2B1DC1"/>
    <w:rsid w:val="2B3E336B"/>
    <w:rsid w:val="2B477322"/>
    <w:rsid w:val="2B4E420E"/>
    <w:rsid w:val="2B58446E"/>
    <w:rsid w:val="2B5B0D87"/>
    <w:rsid w:val="2B62219E"/>
    <w:rsid w:val="2B6D6A5D"/>
    <w:rsid w:val="2B7C56B6"/>
    <w:rsid w:val="2B8414D6"/>
    <w:rsid w:val="2B912EE3"/>
    <w:rsid w:val="2BA351FE"/>
    <w:rsid w:val="2BAA5D45"/>
    <w:rsid w:val="2BB37F0E"/>
    <w:rsid w:val="2BBB6FE0"/>
    <w:rsid w:val="2BDF0031"/>
    <w:rsid w:val="2BE6458A"/>
    <w:rsid w:val="2BE96A2D"/>
    <w:rsid w:val="2BEE1DD2"/>
    <w:rsid w:val="2BF02D60"/>
    <w:rsid w:val="2BFC6AB4"/>
    <w:rsid w:val="2C0079A2"/>
    <w:rsid w:val="2C081601"/>
    <w:rsid w:val="2C0C6AE5"/>
    <w:rsid w:val="2C114289"/>
    <w:rsid w:val="2C1A3E4D"/>
    <w:rsid w:val="2C1E1725"/>
    <w:rsid w:val="2C212D09"/>
    <w:rsid w:val="2C247436"/>
    <w:rsid w:val="2C27380E"/>
    <w:rsid w:val="2C307486"/>
    <w:rsid w:val="2C350523"/>
    <w:rsid w:val="2C3F3486"/>
    <w:rsid w:val="2C4D5FE9"/>
    <w:rsid w:val="2C4E3B02"/>
    <w:rsid w:val="2C5A11B0"/>
    <w:rsid w:val="2C5A6A34"/>
    <w:rsid w:val="2C6B4E72"/>
    <w:rsid w:val="2C7C2E36"/>
    <w:rsid w:val="2C85092A"/>
    <w:rsid w:val="2C86250F"/>
    <w:rsid w:val="2C885666"/>
    <w:rsid w:val="2C8C5664"/>
    <w:rsid w:val="2C8F3519"/>
    <w:rsid w:val="2C9B5A87"/>
    <w:rsid w:val="2C9C0309"/>
    <w:rsid w:val="2C9E3245"/>
    <w:rsid w:val="2CA02D7F"/>
    <w:rsid w:val="2CB07BFF"/>
    <w:rsid w:val="2CB32BE6"/>
    <w:rsid w:val="2CC80D82"/>
    <w:rsid w:val="2CC941C4"/>
    <w:rsid w:val="2CD00C4F"/>
    <w:rsid w:val="2CE2668C"/>
    <w:rsid w:val="2CF570E0"/>
    <w:rsid w:val="2CFC3355"/>
    <w:rsid w:val="2D03257A"/>
    <w:rsid w:val="2D033D21"/>
    <w:rsid w:val="2D2F5028"/>
    <w:rsid w:val="2D320A41"/>
    <w:rsid w:val="2D355F3B"/>
    <w:rsid w:val="2D356C8B"/>
    <w:rsid w:val="2D4544CD"/>
    <w:rsid w:val="2D4F5802"/>
    <w:rsid w:val="2D6055AE"/>
    <w:rsid w:val="2D7324DD"/>
    <w:rsid w:val="2D7E579B"/>
    <w:rsid w:val="2D910852"/>
    <w:rsid w:val="2D9B498C"/>
    <w:rsid w:val="2DA640DC"/>
    <w:rsid w:val="2DA8593C"/>
    <w:rsid w:val="2DB17407"/>
    <w:rsid w:val="2DB46FD7"/>
    <w:rsid w:val="2DB90DC9"/>
    <w:rsid w:val="2DC55E36"/>
    <w:rsid w:val="2DCC65FF"/>
    <w:rsid w:val="2DE74546"/>
    <w:rsid w:val="2DE86E59"/>
    <w:rsid w:val="2DFB4087"/>
    <w:rsid w:val="2E106358"/>
    <w:rsid w:val="2E130177"/>
    <w:rsid w:val="2E1F09EE"/>
    <w:rsid w:val="2E2210D0"/>
    <w:rsid w:val="2E2C2ACA"/>
    <w:rsid w:val="2E3659C1"/>
    <w:rsid w:val="2E41453A"/>
    <w:rsid w:val="2E436931"/>
    <w:rsid w:val="2E46237B"/>
    <w:rsid w:val="2E4D1166"/>
    <w:rsid w:val="2E5365CB"/>
    <w:rsid w:val="2E717FA7"/>
    <w:rsid w:val="2E8668CE"/>
    <w:rsid w:val="2E90247E"/>
    <w:rsid w:val="2E9E59DA"/>
    <w:rsid w:val="2EA06929"/>
    <w:rsid w:val="2EA37EC9"/>
    <w:rsid w:val="2EA66B12"/>
    <w:rsid w:val="2EAC4406"/>
    <w:rsid w:val="2EB62AA6"/>
    <w:rsid w:val="2EBC4D35"/>
    <w:rsid w:val="2EBE6572"/>
    <w:rsid w:val="2ED046E1"/>
    <w:rsid w:val="2ED61BF0"/>
    <w:rsid w:val="2ED9177B"/>
    <w:rsid w:val="2EF401F9"/>
    <w:rsid w:val="2F185E33"/>
    <w:rsid w:val="2F202BB6"/>
    <w:rsid w:val="2F226791"/>
    <w:rsid w:val="2F24535A"/>
    <w:rsid w:val="2F2A1319"/>
    <w:rsid w:val="2F346AE9"/>
    <w:rsid w:val="2F35356A"/>
    <w:rsid w:val="2F4A31BF"/>
    <w:rsid w:val="2F4D109E"/>
    <w:rsid w:val="2F503AD3"/>
    <w:rsid w:val="2F60288E"/>
    <w:rsid w:val="2F652DD1"/>
    <w:rsid w:val="2F8034A0"/>
    <w:rsid w:val="2F9067BC"/>
    <w:rsid w:val="2FB43ABD"/>
    <w:rsid w:val="2FB66609"/>
    <w:rsid w:val="2FB9203D"/>
    <w:rsid w:val="2FC4340A"/>
    <w:rsid w:val="2FC94A9D"/>
    <w:rsid w:val="2FDA4534"/>
    <w:rsid w:val="2FE576F2"/>
    <w:rsid w:val="2FF0038A"/>
    <w:rsid w:val="2FF646A5"/>
    <w:rsid w:val="2FFD0E93"/>
    <w:rsid w:val="30010A39"/>
    <w:rsid w:val="30044437"/>
    <w:rsid w:val="301033FD"/>
    <w:rsid w:val="3027082A"/>
    <w:rsid w:val="30303273"/>
    <w:rsid w:val="303A7BEE"/>
    <w:rsid w:val="303D58B6"/>
    <w:rsid w:val="304A5773"/>
    <w:rsid w:val="30633B2A"/>
    <w:rsid w:val="30661B78"/>
    <w:rsid w:val="306A4729"/>
    <w:rsid w:val="3075529C"/>
    <w:rsid w:val="307914B3"/>
    <w:rsid w:val="307D473C"/>
    <w:rsid w:val="308D34F3"/>
    <w:rsid w:val="308E6BEE"/>
    <w:rsid w:val="30936F57"/>
    <w:rsid w:val="309D0076"/>
    <w:rsid w:val="30A07037"/>
    <w:rsid w:val="30A42840"/>
    <w:rsid w:val="30C11711"/>
    <w:rsid w:val="30C40CD8"/>
    <w:rsid w:val="30C55C29"/>
    <w:rsid w:val="30CC28F4"/>
    <w:rsid w:val="30EE1A0F"/>
    <w:rsid w:val="30EE7DE5"/>
    <w:rsid w:val="31047E41"/>
    <w:rsid w:val="31077B11"/>
    <w:rsid w:val="310E1C77"/>
    <w:rsid w:val="31113040"/>
    <w:rsid w:val="311564C1"/>
    <w:rsid w:val="31426242"/>
    <w:rsid w:val="31465648"/>
    <w:rsid w:val="314E181A"/>
    <w:rsid w:val="315C2D9D"/>
    <w:rsid w:val="316926F1"/>
    <w:rsid w:val="316D2373"/>
    <w:rsid w:val="31863DFA"/>
    <w:rsid w:val="318E1B9A"/>
    <w:rsid w:val="319174BF"/>
    <w:rsid w:val="319C7F99"/>
    <w:rsid w:val="319E1DB5"/>
    <w:rsid w:val="31BA7BDB"/>
    <w:rsid w:val="31CC4082"/>
    <w:rsid w:val="31D01E46"/>
    <w:rsid w:val="31D340B3"/>
    <w:rsid w:val="31DD0FFA"/>
    <w:rsid w:val="31DD6D90"/>
    <w:rsid w:val="320276A2"/>
    <w:rsid w:val="32047764"/>
    <w:rsid w:val="32162438"/>
    <w:rsid w:val="3235069C"/>
    <w:rsid w:val="323530F8"/>
    <w:rsid w:val="32401FC6"/>
    <w:rsid w:val="324A30E7"/>
    <w:rsid w:val="32560912"/>
    <w:rsid w:val="325647B4"/>
    <w:rsid w:val="325B6B22"/>
    <w:rsid w:val="325C22F5"/>
    <w:rsid w:val="32617FC7"/>
    <w:rsid w:val="326D1487"/>
    <w:rsid w:val="326F534C"/>
    <w:rsid w:val="32722BAD"/>
    <w:rsid w:val="32732ED5"/>
    <w:rsid w:val="32733002"/>
    <w:rsid w:val="32753839"/>
    <w:rsid w:val="3276166B"/>
    <w:rsid w:val="327B6BA9"/>
    <w:rsid w:val="327C00CA"/>
    <w:rsid w:val="327E0234"/>
    <w:rsid w:val="32821BF6"/>
    <w:rsid w:val="32841F86"/>
    <w:rsid w:val="32993468"/>
    <w:rsid w:val="329F66A7"/>
    <w:rsid w:val="32A51456"/>
    <w:rsid w:val="32AD27FC"/>
    <w:rsid w:val="32B20F72"/>
    <w:rsid w:val="32B410C7"/>
    <w:rsid w:val="32B57063"/>
    <w:rsid w:val="32D01754"/>
    <w:rsid w:val="32E37417"/>
    <w:rsid w:val="32E91902"/>
    <w:rsid w:val="32ED3D43"/>
    <w:rsid w:val="32F86DF4"/>
    <w:rsid w:val="330B555B"/>
    <w:rsid w:val="33227D8F"/>
    <w:rsid w:val="33234793"/>
    <w:rsid w:val="33253AAE"/>
    <w:rsid w:val="332B7D08"/>
    <w:rsid w:val="33450ACE"/>
    <w:rsid w:val="33537D88"/>
    <w:rsid w:val="33610694"/>
    <w:rsid w:val="337219AB"/>
    <w:rsid w:val="3385187B"/>
    <w:rsid w:val="338D1527"/>
    <w:rsid w:val="33A7532A"/>
    <w:rsid w:val="33AE4DCD"/>
    <w:rsid w:val="33AF48E8"/>
    <w:rsid w:val="33B170F3"/>
    <w:rsid w:val="33B57DE9"/>
    <w:rsid w:val="33BE7CAA"/>
    <w:rsid w:val="33CB1B1F"/>
    <w:rsid w:val="33DF2B55"/>
    <w:rsid w:val="33E67C2D"/>
    <w:rsid w:val="33FA7DA9"/>
    <w:rsid w:val="33FE6716"/>
    <w:rsid w:val="3401210A"/>
    <w:rsid w:val="3405426C"/>
    <w:rsid w:val="34066CBC"/>
    <w:rsid w:val="340B4C97"/>
    <w:rsid w:val="340D5AF0"/>
    <w:rsid w:val="34121752"/>
    <w:rsid w:val="34260393"/>
    <w:rsid w:val="343000E7"/>
    <w:rsid w:val="343E1989"/>
    <w:rsid w:val="34483522"/>
    <w:rsid w:val="34597E56"/>
    <w:rsid w:val="34607C17"/>
    <w:rsid w:val="346D5480"/>
    <w:rsid w:val="347C6AFC"/>
    <w:rsid w:val="348428DE"/>
    <w:rsid w:val="34907BF9"/>
    <w:rsid w:val="349136C3"/>
    <w:rsid w:val="34917B8A"/>
    <w:rsid w:val="34A33486"/>
    <w:rsid w:val="34A76C26"/>
    <w:rsid w:val="34B02F4D"/>
    <w:rsid w:val="34BD2D60"/>
    <w:rsid w:val="34C80B74"/>
    <w:rsid w:val="34CB3B5A"/>
    <w:rsid w:val="34DE01D5"/>
    <w:rsid w:val="34E33681"/>
    <w:rsid w:val="34F042CF"/>
    <w:rsid w:val="34FB4CD5"/>
    <w:rsid w:val="35161EBA"/>
    <w:rsid w:val="352323F6"/>
    <w:rsid w:val="352D0B73"/>
    <w:rsid w:val="35372D5D"/>
    <w:rsid w:val="35412FD4"/>
    <w:rsid w:val="35414E0C"/>
    <w:rsid w:val="354B25F6"/>
    <w:rsid w:val="355E4124"/>
    <w:rsid w:val="356035C6"/>
    <w:rsid w:val="356A3735"/>
    <w:rsid w:val="356A416D"/>
    <w:rsid w:val="356C57C8"/>
    <w:rsid w:val="356E3C2E"/>
    <w:rsid w:val="358034CA"/>
    <w:rsid w:val="35892F28"/>
    <w:rsid w:val="358D16B6"/>
    <w:rsid w:val="358E42BC"/>
    <w:rsid w:val="359A0C34"/>
    <w:rsid w:val="35A05A97"/>
    <w:rsid w:val="35A546F8"/>
    <w:rsid w:val="35A749AE"/>
    <w:rsid w:val="35AD1547"/>
    <w:rsid w:val="35AF0764"/>
    <w:rsid w:val="35B867B9"/>
    <w:rsid w:val="35BD7F72"/>
    <w:rsid w:val="35C21E8E"/>
    <w:rsid w:val="35C60840"/>
    <w:rsid w:val="35CA291E"/>
    <w:rsid w:val="35CB716E"/>
    <w:rsid w:val="35CC35AF"/>
    <w:rsid w:val="35E06A72"/>
    <w:rsid w:val="35E1682A"/>
    <w:rsid w:val="35E37A3A"/>
    <w:rsid w:val="35F4795E"/>
    <w:rsid w:val="35F53A83"/>
    <w:rsid w:val="36242B6C"/>
    <w:rsid w:val="36250204"/>
    <w:rsid w:val="36312AA9"/>
    <w:rsid w:val="363465A3"/>
    <w:rsid w:val="364850D3"/>
    <w:rsid w:val="365225D3"/>
    <w:rsid w:val="36574FB2"/>
    <w:rsid w:val="365A36C3"/>
    <w:rsid w:val="3664403B"/>
    <w:rsid w:val="36655137"/>
    <w:rsid w:val="367C3C53"/>
    <w:rsid w:val="369126C8"/>
    <w:rsid w:val="369A5D75"/>
    <w:rsid w:val="36A3380E"/>
    <w:rsid w:val="36A700E0"/>
    <w:rsid w:val="36A90945"/>
    <w:rsid w:val="36B118B5"/>
    <w:rsid w:val="36B13799"/>
    <w:rsid w:val="36BC2E58"/>
    <w:rsid w:val="36C5578D"/>
    <w:rsid w:val="36D247AD"/>
    <w:rsid w:val="36E0548E"/>
    <w:rsid w:val="36E8445D"/>
    <w:rsid w:val="36F049C8"/>
    <w:rsid w:val="36F36B13"/>
    <w:rsid w:val="36F86864"/>
    <w:rsid w:val="370B3455"/>
    <w:rsid w:val="370B4B99"/>
    <w:rsid w:val="3711598E"/>
    <w:rsid w:val="3719086E"/>
    <w:rsid w:val="371D5B15"/>
    <w:rsid w:val="371E1815"/>
    <w:rsid w:val="373459F4"/>
    <w:rsid w:val="37395916"/>
    <w:rsid w:val="3741380B"/>
    <w:rsid w:val="37431374"/>
    <w:rsid w:val="374447BF"/>
    <w:rsid w:val="374A791A"/>
    <w:rsid w:val="375343B7"/>
    <w:rsid w:val="37534EB9"/>
    <w:rsid w:val="375D1CBD"/>
    <w:rsid w:val="3763705A"/>
    <w:rsid w:val="37663776"/>
    <w:rsid w:val="37834A13"/>
    <w:rsid w:val="37912B84"/>
    <w:rsid w:val="37957DEA"/>
    <w:rsid w:val="379B4DE6"/>
    <w:rsid w:val="379C5CD4"/>
    <w:rsid w:val="37A85E3E"/>
    <w:rsid w:val="37B0269B"/>
    <w:rsid w:val="37B571A5"/>
    <w:rsid w:val="37B63D22"/>
    <w:rsid w:val="37BB5A7A"/>
    <w:rsid w:val="37BF2B4A"/>
    <w:rsid w:val="37D24CCC"/>
    <w:rsid w:val="37D36324"/>
    <w:rsid w:val="37DE09DF"/>
    <w:rsid w:val="37DF3FC9"/>
    <w:rsid w:val="37E226CB"/>
    <w:rsid w:val="37E47F7C"/>
    <w:rsid w:val="37E8573A"/>
    <w:rsid w:val="37E91426"/>
    <w:rsid w:val="37F845B2"/>
    <w:rsid w:val="38094A0E"/>
    <w:rsid w:val="380C0333"/>
    <w:rsid w:val="380F72C0"/>
    <w:rsid w:val="381B0F34"/>
    <w:rsid w:val="381C0705"/>
    <w:rsid w:val="381C26D5"/>
    <w:rsid w:val="382A12C0"/>
    <w:rsid w:val="383218E0"/>
    <w:rsid w:val="3835591E"/>
    <w:rsid w:val="383772F1"/>
    <w:rsid w:val="38385838"/>
    <w:rsid w:val="385A0516"/>
    <w:rsid w:val="38625753"/>
    <w:rsid w:val="38632189"/>
    <w:rsid w:val="387278DA"/>
    <w:rsid w:val="38890697"/>
    <w:rsid w:val="388F182B"/>
    <w:rsid w:val="38AD41C6"/>
    <w:rsid w:val="38B37A6A"/>
    <w:rsid w:val="38B553B8"/>
    <w:rsid w:val="38B75534"/>
    <w:rsid w:val="38BB6B7C"/>
    <w:rsid w:val="38BF7A81"/>
    <w:rsid w:val="38C942DD"/>
    <w:rsid w:val="38D41412"/>
    <w:rsid w:val="38D55135"/>
    <w:rsid w:val="38DC4CF7"/>
    <w:rsid w:val="38E73CFE"/>
    <w:rsid w:val="38EF684F"/>
    <w:rsid w:val="38F03B90"/>
    <w:rsid w:val="39005307"/>
    <w:rsid w:val="39023DA1"/>
    <w:rsid w:val="39040ED8"/>
    <w:rsid w:val="39155115"/>
    <w:rsid w:val="391D6E5E"/>
    <w:rsid w:val="392A1EBE"/>
    <w:rsid w:val="39341417"/>
    <w:rsid w:val="393916AE"/>
    <w:rsid w:val="393D1FC9"/>
    <w:rsid w:val="394136A5"/>
    <w:rsid w:val="396508D9"/>
    <w:rsid w:val="3979175D"/>
    <w:rsid w:val="39797A09"/>
    <w:rsid w:val="397C4CF2"/>
    <w:rsid w:val="39852770"/>
    <w:rsid w:val="398B38EC"/>
    <w:rsid w:val="398F3753"/>
    <w:rsid w:val="39921708"/>
    <w:rsid w:val="39994481"/>
    <w:rsid w:val="39A227A8"/>
    <w:rsid w:val="39B92D19"/>
    <w:rsid w:val="39C05581"/>
    <w:rsid w:val="39C20B12"/>
    <w:rsid w:val="39CA72DB"/>
    <w:rsid w:val="39CC3227"/>
    <w:rsid w:val="39D0025C"/>
    <w:rsid w:val="39DC6F88"/>
    <w:rsid w:val="39ED1B92"/>
    <w:rsid w:val="39EF5246"/>
    <w:rsid w:val="39F94367"/>
    <w:rsid w:val="39FA4E36"/>
    <w:rsid w:val="39FC28F2"/>
    <w:rsid w:val="3A024F7B"/>
    <w:rsid w:val="3A206F8C"/>
    <w:rsid w:val="3A2128F7"/>
    <w:rsid w:val="3A2A3926"/>
    <w:rsid w:val="3A2E2B75"/>
    <w:rsid w:val="3A356D9C"/>
    <w:rsid w:val="3A3A5530"/>
    <w:rsid w:val="3A4B614A"/>
    <w:rsid w:val="3A5625D0"/>
    <w:rsid w:val="3A592578"/>
    <w:rsid w:val="3A5B5535"/>
    <w:rsid w:val="3A724253"/>
    <w:rsid w:val="3A78539B"/>
    <w:rsid w:val="3A7F7EE7"/>
    <w:rsid w:val="3A827459"/>
    <w:rsid w:val="3A910FA5"/>
    <w:rsid w:val="3AAF3670"/>
    <w:rsid w:val="3AD34F38"/>
    <w:rsid w:val="3AD91487"/>
    <w:rsid w:val="3AED242A"/>
    <w:rsid w:val="3AEF253C"/>
    <w:rsid w:val="3AF07F74"/>
    <w:rsid w:val="3AF937BF"/>
    <w:rsid w:val="3AFB6190"/>
    <w:rsid w:val="3B0C67FD"/>
    <w:rsid w:val="3B321EBA"/>
    <w:rsid w:val="3B396DE3"/>
    <w:rsid w:val="3B3A289A"/>
    <w:rsid w:val="3B4063DA"/>
    <w:rsid w:val="3B54454B"/>
    <w:rsid w:val="3B687521"/>
    <w:rsid w:val="3B6A30C5"/>
    <w:rsid w:val="3B9256CF"/>
    <w:rsid w:val="3B95150E"/>
    <w:rsid w:val="3B9D1587"/>
    <w:rsid w:val="3BA51163"/>
    <w:rsid w:val="3BB357F2"/>
    <w:rsid w:val="3BC26EB4"/>
    <w:rsid w:val="3BD437ED"/>
    <w:rsid w:val="3BE035DE"/>
    <w:rsid w:val="3BE13CD0"/>
    <w:rsid w:val="3BE71C3B"/>
    <w:rsid w:val="3BEA159D"/>
    <w:rsid w:val="3BEC235F"/>
    <w:rsid w:val="3BF15551"/>
    <w:rsid w:val="3C004095"/>
    <w:rsid w:val="3C0D776E"/>
    <w:rsid w:val="3C106B5F"/>
    <w:rsid w:val="3C20265B"/>
    <w:rsid w:val="3C221DD0"/>
    <w:rsid w:val="3C2B14AB"/>
    <w:rsid w:val="3C2C20FC"/>
    <w:rsid w:val="3C3E3BF4"/>
    <w:rsid w:val="3C4748E7"/>
    <w:rsid w:val="3C487BC7"/>
    <w:rsid w:val="3C4E100A"/>
    <w:rsid w:val="3C542B73"/>
    <w:rsid w:val="3C636F28"/>
    <w:rsid w:val="3C637DB9"/>
    <w:rsid w:val="3C756590"/>
    <w:rsid w:val="3C8717E2"/>
    <w:rsid w:val="3C884B1B"/>
    <w:rsid w:val="3C9435E0"/>
    <w:rsid w:val="3C9573BE"/>
    <w:rsid w:val="3C9831CD"/>
    <w:rsid w:val="3C9B331A"/>
    <w:rsid w:val="3CA06785"/>
    <w:rsid w:val="3CA54339"/>
    <w:rsid w:val="3CAD2A8F"/>
    <w:rsid w:val="3CAF5A05"/>
    <w:rsid w:val="3CAF6A97"/>
    <w:rsid w:val="3CBE39EC"/>
    <w:rsid w:val="3CC50BBC"/>
    <w:rsid w:val="3CD7404E"/>
    <w:rsid w:val="3CEB02F6"/>
    <w:rsid w:val="3CF30337"/>
    <w:rsid w:val="3CF57386"/>
    <w:rsid w:val="3CF90259"/>
    <w:rsid w:val="3D080C84"/>
    <w:rsid w:val="3D14497B"/>
    <w:rsid w:val="3D3659C2"/>
    <w:rsid w:val="3D3D444C"/>
    <w:rsid w:val="3D431191"/>
    <w:rsid w:val="3D616855"/>
    <w:rsid w:val="3D6755B1"/>
    <w:rsid w:val="3D8F0755"/>
    <w:rsid w:val="3D945964"/>
    <w:rsid w:val="3DBC6E94"/>
    <w:rsid w:val="3DC96C13"/>
    <w:rsid w:val="3DE33B11"/>
    <w:rsid w:val="3E036CFA"/>
    <w:rsid w:val="3E1D7CF5"/>
    <w:rsid w:val="3E2B331D"/>
    <w:rsid w:val="3E3053AF"/>
    <w:rsid w:val="3E352FA8"/>
    <w:rsid w:val="3E3636B5"/>
    <w:rsid w:val="3E4603C1"/>
    <w:rsid w:val="3E5829BD"/>
    <w:rsid w:val="3E5A0F85"/>
    <w:rsid w:val="3E5B2240"/>
    <w:rsid w:val="3E6850EE"/>
    <w:rsid w:val="3E76288C"/>
    <w:rsid w:val="3E7841A4"/>
    <w:rsid w:val="3E807917"/>
    <w:rsid w:val="3E832857"/>
    <w:rsid w:val="3E893CDD"/>
    <w:rsid w:val="3E8E5970"/>
    <w:rsid w:val="3E91606C"/>
    <w:rsid w:val="3E916497"/>
    <w:rsid w:val="3E924A25"/>
    <w:rsid w:val="3E992381"/>
    <w:rsid w:val="3E9F32E8"/>
    <w:rsid w:val="3E9F6221"/>
    <w:rsid w:val="3EA1413F"/>
    <w:rsid w:val="3EA30832"/>
    <w:rsid w:val="3EB271FB"/>
    <w:rsid w:val="3EBD1625"/>
    <w:rsid w:val="3EBF7799"/>
    <w:rsid w:val="3EC25DB6"/>
    <w:rsid w:val="3EC56FE9"/>
    <w:rsid w:val="3ECE5C5E"/>
    <w:rsid w:val="3ED0334E"/>
    <w:rsid w:val="3EE4257F"/>
    <w:rsid w:val="3EE93A24"/>
    <w:rsid w:val="3EEE5C11"/>
    <w:rsid w:val="3EF43ED6"/>
    <w:rsid w:val="3F044985"/>
    <w:rsid w:val="3F0B2083"/>
    <w:rsid w:val="3F197902"/>
    <w:rsid w:val="3F1E4049"/>
    <w:rsid w:val="3F1F2BC8"/>
    <w:rsid w:val="3F21480D"/>
    <w:rsid w:val="3F221E0C"/>
    <w:rsid w:val="3F455151"/>
    <w:rsid w:val="3F485EA2"/>
    <w:rsid w:val="3F612DAE"/>
    <w:rsid w:val="3F6269FA"/>
    <w:rsid w:val="3F642F34"/>
    <w:rsid w:val="3F6A514A"/>
    <w:rsid w:val="3F6C5B7F"/>
    <w:rsid w:val="3F8208DD"/>
    <w:rsid w:val="3F822F73"/>
    <w:rsid w:val="3F84777B"/>
    <w:rsid w:val="3F8D1861"/>
    <w:rsid w:val="3FB8563B"/>
    <w:rsid w:val="3FC33355"/>
    <w:rsid w:val="3FC534A8"/>
    <w:rsid w:val="3FCA6EA3"/>
    <w:rsid w:val="3FD903BA"/>
    <w:rsid w:val="3FE75A8B"/>
    <w:rsid w:val="3FEF4B5B"/>
    <w:rsid w:val="3FFD4A33"/>
    <w:rsid w:val="4002372B"/>
    <w:rsid w:val="400339C5"/>
    <w:rsid w:val="401030CC"/>
    <w:rsid w:val="401B14F5"/>
    <w:rsid w:val="402D64A6"/>
    <w:rsid w:val="4034296F"/>
    <w:rsid w:val="403776F5"/>
    <w:rsid w:val="404057DF"/>
    <w:rsid w:val="40423E89"/>
    <w:rsid w:val="40481037"/>
    <w:rsid w:val="404B456F"/>
    <w:rsid w:val="404D2E36"/>
    <w:rsid w:val="405476E9"/>
    <w:rsid w:val="406B3ABE"/>
    <w:rsid w:val="407E5010"/>
    <w:rsid w:val="40814603"/>
    <w:rsid w:val="409F469C"/>
    <w:rsid w:val="40A131B3"/>
    <w:rsid w:val="40B01F51"/>
    <w:rsid w:val="40B24AC3"/>
    <w:rsid w:val="40B848BC"/>
    <w:rsid w:val="40BB0997"/>
    <w:rsid w:val="40BE6718"/>
    <w:rsid w:val="40D06388"/>
    <w:rsid w:val="40DB3462"/>
    <w:rsid w:val="40E061F8"/>
    <w:rsid w:val="40EF0CC1"/>
    <w:rsid w:val="40F037C6"/>
    <w:rsid w:val="40F85415"/>
    <w:rsid w:val="41191B68"/>
    <w:rsid w:val="412A0281"/>
    <w:rsid w:val="41316D31"/>
    <w:rsid w:val="4143692D"/>
    <w:rsid w:val="414B268D"/>
    <w:rsid w:val="41541FDF"/>
    <w:rsid w:val="41574E4D"/>
    <w:rsid w:val="416014F8"/>
    <w:rsid w:val="416D38A9"/>
    <w:rsid w:val="41706E2D"/>
    <w:rsid w:val="417850DD"/>
    <w:rsid w:val="41832ED8"/>
    <w:rsid w:val="41834022"/>
    <w:rsid w:val="418763B5"/>
    <w:rsid w:val="418B0B0F"/>
    <w:rsid w:val="418D6C9E"/>
    <w:rsid w:val="41932690"/>
    <w:rsid w:val="419D7928"/>
    <w:rsid w:val="419F428D"/>
    <w:rsid w:val="41A40E43"/>
    <w:rsid w:val="41BC6288"/>
    <w:rsid w:val="41BD314B"/>
    <w:rsid w:val="41C731A0"/>
    <w:rsid w:val="41C82DA9"/>
    <w:rsid w:val="41D47767"/>
    <w:rsid w:val="41D71E05"/>
    <w:rsid w:val="41E12D03"/>
    <w:rsid w:val="41E3454B"/>
    <w:rsid w:val="41ED5B0E"/>
    <w:rsid w:val="41F56D97"/>
    <w:rsid w:val="42072490"/>
    <w:rsid w:val="4210044B"/>
    <w:rsid w:val="42155E96"/>
    <w:rsid w:val="42201D4F"/>
    <w:rsid w:val="42293071"/>
    <w:rsid w:val="422B1B0D"/>
    <w:rsid w:val="422E3AEB"/>
    <w:rsid w:val="4230480E"/>
    <w:rsid w:val="423E0454"/>
    <w:rsid w:val="423F160A"/>
    <w:rsid w:val="42424E8C"/>
    <w:rsid w:val="42492794"/>
    <w:rsid w:val="42502B13"/>
    <w:rsid w:val="425676BB"/>
    <w:rsid w:val="426B6BFB"/>
    <w:rsid w:val="426E08DE"/>
    <w:rsid w:val="429374DF"/>
    <w:rsid w:val="42967FD4"/>
    <w:rsid w:val="42A417DE"/>
    <w:rsid w:val="42A71F80"/>
    <w:rsid w:val="42AC2B5F"/>
    <w:rsid w:val="42AF57C0"/>
    <w:rsid w:val="42BE2D6A"/>
    <w:rsid w:val="42D31425"/>
    <w:rsid w:val="42DA73CC"/>
    <w:rsid w:val="42E202D9"/>
    <w:rsid w:val="42E22347"/>
    <w:rsid w:val="42E934F8"/>
    <w:rsid w:val="42ED54E5"/>
    <w:rsid w:val="42FA3A99"/>
    <w:rsid w:val="4308417A"/>
    <w:rsid w:val="43317FD1"/>
    <w:rsid w:val="43356E46"/>
    <w:rsid w:val="43435A14"/>
    <w:rsid w:val="434A0702"/>
    <w:rsid w:val="434C1232"/>
    <w:rsid w:val="435651F3"/>
    <w:rsid w:val="435C1ADB"/>
    <w:rsid w:val="43602963"/>
    <w:rsid w:val="43686AEF"/>
    <w:rsid w:val="436A660E"/>
    <w:rsid w:val="436C762D"/>
    <w:rsid w:val="43825ABA"/>
    <w:rsid w:val="43915FD1"/>
    <w:rsid w:val="439802DE"/>
    <w:rsid w:val="43992952"/>
    <w:rsid w:val="43A30F21"/>
    <w:rsid w:val="43AA12F1"/>
    <w:rsid w:val="43AC2D6D"/>
    <w:rsid w:val="43B6704F"/>
    <w:rsid w:val="43BD2F36"/>
    <w:rsid w:val="43D73085"/>
    <w:rsid w:val="43E97989"/>
    <w:rsid w:val="43F07F3F"/>
    <w:rsid w:val="43F36AE7"/>
    <w:rsid w:val="43F71837"/>
    <w:rsid w:val="4404797E"/>
    <w:rsid w:val="44106C74"/>
    <w:rsid w:val="44144ED8"/>
    <w:rsid w:val="44177113"/>
    <w:rsid w:val="44186A40"/>
    <w:rsid w:val="44242D8E"/>
    <w:rsid w:val="44260E34"/>
    <w:rsid w:val="442B0FE1"/>
    <w:rsid w:val="442E6359"/>
    <w:rsid w:val="444A0B7B"/>
    <w:rsid w:val="44550751"/>
    <w:rsid w:val="446F1BC2"/>
    <w:rsid w:val="447811E3"/>
    <w:rsid w:val="44857CA0"/>
    <w:rsid w:val="44870E63"/>
    <w:rsid w:val="448D5A0C"/>
    <w:rsid w:val="44923BA6"/>
    <w:rsid w:val="44975D80"/>
    <w:rsid w:val="44976D6A"/>
    <w:rsid w:val="44A860E4"/>
    <w:rsid w:val="44AF7A54"/>
    <w:rsid w:val="44B30792"/>
    <w:rsid w:val="44B44527"/>
    <w:rsid w:val="44B6499C"/>
    <w:rsid w:val="44B7766B"/>
    <w:rsid w:val="44B86340"/>
    <w:rsid w:val="44CD442A"/>
    <w:rsid w:val="44DE46E4"/>
    <w:rsid w:val="44EC0E67"/>
    <w:rsid w:val="44F01FF1"/>
    <w:rsid w:val="44FD5911"/>
    <w:rsid w:val="44FD7A17"/>
    <w:rsid w:val="450F0CC1"/>
    <w:rsid w:val="451769EF"/>
    <w:rsid w:val="45244B63"/>
    <w:rsid w:val="45272793"/>
    <w:rsid w:val="452C48B3"/>
    <w:rsid w:val="45371567"/>
    <w:rsid w:val="453B5967"/>
    <w:rsid w:val="454A251A"/>
    <w:rsid w:val="4557117A"/>
    <w:rsid w:val="456C07D6"/>
    <w:rsid w:val="457460EC"/>
    <w:rsid w:val="45842D5D"/>
    <w:rsid w:val="458C67D1"/>
    <w:rsid w:val="45921238"/>
    <w:rsid w:val="45935C32"/>
    <w:rsid w:val="45A30D14"/>
    <w:rsid w:val="45B04295"/>
    <w:rsid w:val="45C24EC4"/>
    <w:rsid w:val="45CB3281"/>
    <w:rsid w:val="45CD42EF"/>
    <w:rsid w:val="45EA4130"/>
    <w:rsid w:val="46106288"/>
    <w:rsid w:val="461300F1"/>
    <w:rsid w:val="46154FDC"/>
    <w:rsid w:val="461B1F45"/>
    <w:rsid w:val="461D2750"/>
    <w:rsid w:val="46310525"/>
    <w:rsid w:val="4634650E"/>
    <w:rsid w:val="46353F49"/>
    <w:rsid w:val="46420D43"/>
    <w:rsid w:val="464A46ED"/>
    <w:rsid w:val="46517019"/>
    <w:rsid w:val="46620F54"/>
    <w:rsid w:val="467E28CB"/>
    <w:rsid w:val="468E179A"/>
    <w:rsid w:val="46914C5A"/>
    <w:rsid w:val="46A34779"/>
    <w:rsid w:val="46AB29CF"/>
    <w:rsid w:val="46B03C5C"/>
    <w:rsid w:val="46B25E53"/>
    <w:rsid w:val="46BD009A"/>
    <w:rsid w:val="46CF7738"/>
    <w:rsid w:val="46D05326"/>
    <w:rsid w:val="46D47CA1"/>
    <w:rsid w:val="46DA5182"/>
    <w:rsid w:val="46DB2DE2"/>
    <w:rsid w:val="470C2AC4"/>
    <w:rsid w:val="471D6AE9"/>
    <w:rsid w:val="471E39B4"/>
    <w:rsid w:val="47204238"/>
    <w:rsid w:val="47375719"/>
    <w:rsid w:val="473B0BFB"/>
    <w:rsid w:val="474C1B8C"/>
    <w:rsid w:val="47547E02"/>
    <w:rsid w:val="475B68C5"/>
    <w:rsid w:val="47622E21"/>
    <w:rsid w:val="476C60E1"/>
    <w:rsid w:val="47731390"/>
    <w:rsid w:val="47792E4B"/>
    <w:rsid w:val="477B4AD7"/>
    <w:rsid w:val="477C4120"/>
    <w:rsid w:val="47840016"/>
    <w:rsid w:val="47860903"/>
    <w:rsid w:val="478E4334"/>
    <w:rsid w:val="478F7554"/>
    <w:rsid w:val="47940F63"/>
    <w:rsid w:val="47971F77"/>
    <w:rsid w:val="47A12F54"/>
    <w:rsid w:val="47A52A79"/>
    <w:rsid w:val="47BA151F"/>
    <w:rsid w:val="47D973C4"/>
    <w:rsid w:val="47DB351B"/>
    <w:rsid w:val="47DB77E3"/>
    <w:rsid w:val="47E64042"/>
    <w:rsid w:val="47EA0468"/>
    <w:rsid w:val="47F1535D"/>
    <w:rsid w:val="481D0713"/>
    <w:rsid w:val="4827365E"/>
    <w:rsid w:val="482E3EC8"/>
    <w:rsid w:val="4838397B"/>
    <w:rsid w:val="484135C2"/>
    <w:rsid w:val="484352F9"/>
    <w:rsid w:val="4851328C"/>
    <w:rsid w:val="4855793B"/>
    <w:rsid w:val="48630778"/>
    <w:rsid w:val="486E10E8"/>
    <w:rsid w:val="486E60E1"/>
    <w:rsid w:val="48743370"/>
    <w:rsid w:val="48871316"/>
    <w:rsid w:val="48955E01"/>
    <w:rsid w:val="48B144D8"/>
    <w:rsid w:val="48B22AE5"/>
    <w:rsid w:val="48B77744"/>
    <w:rsid w:val="48C16728"/>
    <w:rsid w:val="48D8552F"/>
    <w:rsid w:val="48D91B6B"/>
    <w:rsid w:val="490C058E"/>
    <w:rsid w:val="490D3608"/>
    <w:rsid w:val="4912707E"/>
    <w:rsid w:val="49131760"/>
    <w:rsid w:val="491919B2"/>
    <w:rsid w:val="492D53A8"/>
    <w:rsid w:val="49361268"/>
    <w:rsid w:val="49540354"/>
    <w:rsid w:val="495B272E"/>
    <w:rsid w:val="49643D87"/>
    <w:rsid w:val="496A0B10"/>
    <w:rsid w:val="49735F65"/>
    <w:rsid w:val="4976047A"/>
    <w:rsid w:val="49795BF1"/>
    <w:rsid w:val="497D1B9C"/>
    <w:rsid w:val="497E5308"/>
    <w:rsid w:val="49920FB8"/>
    <w:rsid w:val="49945027"/>
    <w:rsid w:val="49951B33"/>
    <w:rsid w:val="499A1877"/>
    <w:rsid w:val="49A4223A"/>
    <w:rsid w:val="49AF52C7"/>
    <w:rsid w:val="49B46990"/>
    <w:rsid w:val="49B96191"/>
    <w:rsid w:val="49BC0B59"/>
    <w:rsid w:val="49CD14A9"/>
    <w:rsid w:val="49F04BE7"/>
    <w:rsid w:val="49F668C7"/>
    <w:rsid w:val="49FA1958"/>
    <w:rsid w:val="4A196764"/>
    <w:rsid w:val="4A1E5410"/>
    <w:rsid w:val="4A283C6F"/>
    <w:rsid w:val="4A3611AE"/>
    <w:rsid w:val="4A461551"/>
    <w:rsid w:val="4A4E0858"/>
    <w:rsid w:val="4A4E69DB"/>
    <w:rsid w:val="4A5329DB"/>
    <w:rsid w:val="4A622A85"/>
    <w:rsid w:val="4A6C4FC4"/>
    <w:rsid w:val="4A781D94"/>
    <w:rsid w:val="4A8675F9"/>
    <w:rsid w:val="4A8B54F0"/>
    <w:rsid w:val="4A8F0B73"/>
    <w:rsid w:val="4A934BCC"/>
    <w:rsid w:val="4A9B7447"/>
    <w:rsid w:val="4AA326F0"/>
    <w:rsid w:val="4AB03206"/>
    <w:rsid w:val="4AB97521"/>
    <w:rsid w:val="4ABC2F34"/>
    <w:rsid w:val="4AC15392"/>
    <w:rsid w:val="4AD67F62"/>
    <w:rsid w:val="4AD90CC8"/>
    <w:rsid w:val="4ADD3956"/>
    <w:rsid w:val="4ADE150B"/>
    <w:rsid w:val="4AE059A9"/>
    <w:rsid w:val="4AE171F8"/>
    <w:rsid w:val="4AE4228D"/>
    <w:rsid w:val="4AEA0269"/>
    <w:rsid w:val="4AEB340D"/>
    <w:rsid w:val="4AF560EE"/>
    <w:rsid w:val="4B002497"/>
    <w:rsid w:val="4B072AF9"/>
    <w:rsid w:val="4B08407F"/>
    <w:rsid w:val="4B132C2D"/>
    <w:rsid w:val="4B187A73"/>
    <w:rsid w:val="4B1B1124"/>
    <w:rsid w:val="4B2964F5"/>
    <w:rsid w:val="4B2B347E"/>
    <w:rsid w:val="4B34086D"/>
    <w:rsid w:val="4B3B0B22"/>
    <w:rsid w:val="4B453947"/>
    <w:rsid w:val="4B671503"/>
    <w:rsid w:val="4B6B26E0"/>
    <w:rsid w:val="4B6B652E"/>
    <w:rsid w:val="4B6D4715"/>
    <w:rsid w:val="4B843729"/>
    <w:rsid w:val="4B87229D"/>
    <w:rsid w:val="4B892326"/>
    <w:rsid w:val="4B8C0D11"/>
    <w:rsid w:val="4BA210A9"/>
    <w:rsid w:val="4BA66DBC"/>
    <w:rsid w:val="4BAD5235"/>
    <w:rsid w:val="4BB21684"/>
    <w:rsid w:val="4BB93587"/>
    <w:rsid w:val="4BC35F60"/>
    <w:rsid w:val="4BDD0AC8"/>
    <w:rsid w:val="4BDF2EA2"/>
    <w:rsid w:val="4BE56153"/>
    <w:rsid w:val="4BEF65F1"/>
    <w:rsid w:val="4BF9601A"/>
    <w:rsid w:val="4BF96D07"/>
    <w:rsid w:val="4BFF6EB5"/>
    <w:rsid w:val="4C0D091E"/>
    <w:rsid w:val="4C110E07"/>
    <w:rsid w:val="4C171198"/>
    <w:rsid w:val="4C2009A7"/>
    <w:rsid w:val="4C31369C"/>
    <w:rsid w:val="4C3C14AA"/>
    <w:rsid w:val="4C492939"/>
    <w:rsid w:val="4C4A0A1C"/>
    <w:rsid w:val="4C4F7B86"/>
    <w:rsid w:val="4C520654"/>
    <w:rsid w:val="4C543C9A"/>
    <w:rsid w:val="4C6342C2"/>
    <w:rsid w:val="4C674C3E"/>
    <w:rsid w:val="4C7466C5"/>
    <w:rsid w:val="4C750CC1"/>
    <w:rsid w:val="4C7A5A8E"/>
    <w:rsid w:val="4C811988"/>
    <w:rsid w:val="4C8A5E15"/>
    <w:rsid w:val="4C8B727A"/>
    <w:rsid w:val="4CA049AD"/>
    <w:rsid w:val="4CAA64CA"/>
    <w:rsid w:val="4CB93F02"/>
    <w:rsid w:val="4CCD6583"/>
    <w:rsid w:val="4CDA0683"/>
    <w:rsid w:val="4CE1700A"/>
    <w:rsid w:val="4CF55E78"/>
    <w:rsid w:val="4D0F3CAD"/>
    <w:rsid w:val="4D2F5BFC"/>
    <w:rsid w:val="4D3F13EF"/>
    <w:rsid w:val="4D3F7EB5"/>
    <w:rsid w:val="4D42435C"/>
    <w:rsid w:val="4D4B255F"/>
    <w:rsid w:val="4D4D2E27"/>
    <w:rsid w:val="4D5A3BD1"/>
    <w:rsid w:val="4D5D35AC"/>
    <w:rsid w:val="4D6443F0"/>
    <w:rsid w:val="4D685073"/>
    <w:rsid w:val="4D7075E2"/>
    <w:rsid w:val="4D800EDE"/>
    <w:rsid w:val="4D830600"/>
    <w:rsid w:val="4D86583F"/>
    <w:rsid w:val="4D8E4B62"/>
    <w:rsid w:val="4DA25FF9"/>
    <w:rsid w:val="4DAB2463"/>
    <w:rsid w:val="4DAC46F9"/>
    <w:rsid w:val="4DAE45B4"/>
    <w:rsid w:val="4DB72B71"/>
    <w:rsid w:val="4DB96FEC"/>
    <w:rsid w:val="4DBB13C6"/>
    <w:rsid w:val="4DC04231"/>
    <w:rsid w:val="4DC13C27"/>
    <w:rsid w:val="4DC5624F"/>
    <w:rsid w:val="4DC57378"/>
    <w:rsid w:val="4DCA750B"/>
    <w:rsid w:val="4DCC2DEF"/>
    <w:rsid w:val="4DD155CD"/>
    <w:rsid w:val="4DD84E4F"/>
    <w:rsid w:val="4DE4480C"/>
    <w:rsid w:val="4DEC5B60"/>
    <w:rsid w:val="4DF06D15"/>
    <w:rsid w:val="4DF63BBC"/>
    <w:rsid w:val="4DF82EA1"/>
    <w:rsid w:val="4DFE1D5E"/>
    <w:rsid w:val="4E087AA9"/>
    <w:rsid w:val="4E090D11"/>
    <w:rsid w:val="4E0A7E8C"/>
    <w:rsid w:val="4E142C50"/>
    <w:rsid w:val="4E186DBB"/>
    <w:rsid w:val="4E1951C0"/>
    <w:rsid w:val="4E214023"/>
    <w:rsid w:val="4E280495"/>
    <w:rsid w:val="4E2C2AD1"/>
    <w:rsid w:val="4E387FF0"/>
    <w:rsid w:val="4E3E6DEE"/>
    <w:rsid w:val="4E510237"/>
    <w:rsid w:val="4E5B10A8"/>
    <w:rsid w:val="4E5D2FB0"/>
    <w:rsid w:val="4E707FB6"/>
    <w:rsid w:val="4E811490"/>
    <w:rsid w:val="4E93721A"/>
    <w:rsid w:val="4E9D0C74"/>
    <w:rsid w:val="4E9F1F60"/>
    <w:rsid w:val="4EA00A7B"/>
    <w:rsid w:val="4ECC4F5A"/>
    <w:rsid w:val="4ECD5101"/>
    <w:rsid w:val="4ED652D7"/>
    <w:rsid w:val="4EDB3FE8"/>
    <w:rsid w:val="4EDE2F56"/>
    <w:rsid w:val="4EE13BB0"/>
    <w:rsid w:val="4EE475C0"/>
    <w:rsid w:val="4EE90D46"/>
    <w:rsid w:val="4EEC7846"/>
    <w:rsid w:val="4EF52B74"/>
    <w:rsid w:val="4EF669AB"/>
    <w:rsid w:val="4F0B2713"/>
    <w:rsid w:val="4F0B52FB"/>
    <w:rsid w:val="4F0D05DB"/>
    <w:rsid w:val="4F0F6D90"/>
    <w:rsid w:val="4F21209E"/>
    <w:rsid w:val="4F237B71"/>
    <w:rsid w:val="4F2B20F8"/>
    <w:rsid w:val="4F301D38"/>
    <w:rsid w:val="4F38425E"/>
    <w:rsid w:val="4F3A6187"/>
    <w:rsid w:val="4F476514"/>
    <w:rsid w:val="4F48269D"/>
    <w:rsid w:val="4F494B1A"/>
    <w:rsid w:val="4F4A240A"/>
    <w:rsid w:val="4F4B2035"/>
    <w:rsid w:val="4F65032F"/>
    <w:rsid w:val="4F683AC3"/>
    <w:rsid w:val="4F762D64"/>
    <w:rsid w:val="4F7869EF"/>
    <w:rsid w:val="4F7F27A7"/>
    <w:rsid w:val="4F832821"/>
    <w:rsid w:val="4F8E7692"/>
    <w:rsid w:val="4FAF7952"/>
    <w:rsid w:val="4FCA50A5"/>
    <w:rsid w:val="4FCD2C16"/>
    <w:rsid w:val="4FD54E61"/>
    <w:rsid w:val="4FD56890"/>
    <w:rsid w:val="4FE209F8"/>
    <w:rsid w:val="4FEA552F"/>
    <w:rsid w:val="4FEB3046"/>
    <w:rsid w:val="500759E0"/>
    <w:rsid w:val="50233EAF"/>
    <w:rsid w:val="5035164D"/>
    <w:rsid w:val="503B3373"/>
    <w:rsid w:val="504F52E3"/>
    <w:rsid w:val="504F65DE"/>
    <w:rsid w:val="504F799B"/>
    <w:rsid w:val="50557D8D"/>
    <w:rsid w:val="50582EC8"/>
    <w:rsid w:val="50743F5D"/>
    <w:rsid w:val="507B62D6"/>
    <w:rsid w:val="509F5A30"/>
    <w:rsid w:val="50BB6E78"/>
    <w:rsid w:val="50D2131A"/>
    <w:rsid w:val="50D80A57"/>
    <w:rsid w:val="50DF3A6B"/>
    <w:rsid w:val="50EA25EB"/>
    <w:rsid w:val="50EE1272"/>
    <w:rsid w:val="50F97F46"/>
    <w:rsid w:val="50FA4D39"/>
    <w:rsid w:val="51032085"/>
    <w:rsid w:val="51057C01"/>
    <w:rsid w:val="51175F80"/>
    <w:rsid w:val="512173D8"/>
    <w:rsid w:val="51360D4D"/>
    <w:rsid w:val="51471135"/>
    <w:rsid w:val="515C4B4D"/>
    <w:rsid w:val="515D5DCB"/>
    <w:rsid w:val="51653D06"/>
    <w:rsid w:val="5182132C"/>
    <w:rsid w:val="51822419"/>
    <w:rsid w:val="5194608A"/>
    <w:rsid w:val="519B7511"/>
    <w:rsid w:val="519D4215"/>
    <w:rsid w:val="51A2360F"/>
    <w:rsid w:val="51B95A21"/>
    <w:rsid w:val="51BD7017"/>
    <w:rsid w:val="51C3066F"/>
    <w:rsid w:val="51E01071"/>
    <w:rsid w:val="51E11A54"/>
    <w:rsid w:val="51E213DB"/>
    <w:rsid w:val="51ED08AD"/>
    <w:rsid w:val="51EE08C4"/>
    <w:rsid w:val="52096462"/>
    <w:rsid w:val="520C69C9"/>
    <w:rsid w:val="520E5AFE"/>
    <w:rsid w:val="520E606A"/>
    <w:rsid w:val="52114016"/>
    <w:rsid w:val="521A5444"/>
    <w:rsid w:val="52237F80"/>
    <w:rsid w:val="522D5A93"/>
    <w:rsid w:val="524361F7"/>
    <w:rsid w:val="52437776"/>
    <w:rsid w:val="524B3E98"/>
    <w:rsid w:val="524C1E65"/>
    <w:rsid w:val="525045D7"/>
    <w:rsid w:val="525826E7"/>
    <w:rsid w:val="525B7EE4"/>
    <w:rsid w:val="526A2B34"/>
    <w:rsid w:val="5280245D"/>
    <w:rsid w:val="52844F2D"/>
    <w:rsid w:val="52915A56"/>
    <w:rsid w:val="52AA42E0"/>
    <w:rsid w:val="52AC2D43"/>
    <w:rsid w:val="52C6384D"/>
    <w:rsid w:val="52DE7D3A"/>
    <w:rsid w:val="52E24242"/>
    <w:rsid w:val="52E37459"/>
    <w:rsid w:val="52EA779E"/>
    <w:rsid w:val="53021A8C"/>
    <w:rsid w:val="53033DED"/>
    <w:rsid w:val="530A4846"/>
    <w:rsid w:val="530E67AE"/>
    <w:rsid w:val="53101164"/>
    <w:rsid w:val="531E7051"/>
    <w:rsid w:val="53225D1A"/>
    <w:rsid w:val="53256FDF"/>
    <w:rsid w:val="532877AF"/>
    <w:rsid w:val="532D24F1"/>
    <w:rsid w:val="53375D04"/>
    <w:rsid w:val="53395175"/>
    <w:rsid w:val="533A40E8"/>
    <w:rsid w:val="53586A44"/>
    <w:rsid w:val="535C25EE"/>
    <w:rsid w:val="53603CB0"/>
    <w:rsid w:val="53611C7A"/>
    <w:rsid w:val="53673446"/>
    <w:rsid w:val="536A18A3"/>
    <w:rsid w:val="53710106"/>
    <w:rsid w:val="53775090"/>
    <w:rsid w:val="53A5713B"/>
    <w:rsid w:val="53CA62D0"/>
    <w:rsid w:val="53CB1833"/>
    <w:rsid w:val="53E97DA1"/>
    <w:rsid w:val="53F04FCD"/>
    <w:rsid w:val="53F96F36"/>
    <w:rsid w:val="53FC69E1"/>
    <w:rsid w:val="53FE557E"/>
    <w:rsid w:val="54037629"/>
    <w:rsid w:val="540A581D"/>
    <w:rsid w:val="54227B01"/>
    <w:rsid w:val="54265F18"/>
    <w:rsid w:val="542D02BD"/>
    <w:rsid w:val="54315418"/>
    <w:rsid w:val="544E5FEB"/>
    <w:rsid w:val="545119E2"/>
    <w:rsid w:val="545531F4"/>
    <w:rsid w:val="5457608B"/>
    <w:rsid w:val="54596062"/>
    <w:rsid w:val="545D547D"/>
    <w:rsid w:val="545E7E66"/>
    <w:rsid w:val="5463509C"/>
    <w:rsid w:val="546E6CB3"/>
    <w:rsid w:val="547324D6"/>
    <w:rsid w:val="54765D16"/>
    <w:rsid w:val="547D5FD7"/>
    <w:rsid w:val="547E23AB"/>
    <w:rsid w:val="54846B32"/>
    <w:rsid w:val="548F3151"/>
    <w:rsid w:val="548F327B"/>
    <w:rsid w:val="54935A54"/>
    <w:rsid w:val="549B12A6"/>
    <w:rsid w:val="549D5F02"/>
    <w:rsid w:val="54A71019"/>
    <w:rsid w:val="54A84496"/>
    <w:rsid w:val="54AA1C7C"/>
    <w:rsid w:val="54AC50B6"/>
    <w:rsid w:val="54AE46CD"/>
    <w:rsid w:val="54B30EE5"/>
    <w:rsid w:val="54BB394C"/>
    <w:rsid w:val="54BC5DC5"/>
    <w:rsid w:val="54C23162"/>
    <w:rsid w:val="54C5242E"/>
    <w:rsid w:val="54CB301F"/>
    <w:rsid w:val="54D37AEA"/>
    <w:rsid w:val="54DB6512"/>
    <w:rsid w:val="54DD206F"/>
    <w:rsid w:val="54E56028"/>
    <w:rsid w:val="54F86A70"/>
    <w:rsid w:val="54F94E12"/>
    <w:rsid w:val="5501772E"/>
    <w:rsid w:val="551378F2"/>
    <w:rsid w:val="551850DE"/>
    <w:rsid w:val="551A2F0C"/>
    <w:rsid w:val="551B1105"/>
    <w:rsid w:val="551B1FDD"/>
    <w:rsid w:val="55257BF2"/>
    <w:rsid w:val="55260C2A"/>
    <w:rsid w:val="552D25A0"/>
    <w:rsid w:val="552F1556"/>
    <w:rsid w:val="552F3067"/>
    <w:rsid w:val="552F5BFC"/>
    <w:rsid w:val="55323851"/>
    <w:rsid w:val="553E5E49"/>
    <w:rsid w:val="55451DE5"/>
    <w:rsid w:val="555144F5"/>
    <w:rsid w:val="55530C1E"/>
    <w:rsid w:val="557A75D3"/>
    <w:rsid w:val="557B088D"/>
    <w:rsid w:val="557F7795"/>
    <w:rsid w:val="55854CD5"/>
    <w:rsid w:val="55861098"/>
    <w:rsid w:val="559E6535"/>
    <w:rsid w:val="55A627D4"/>
    <w:rsid w:val="55A83619"/>
    <w:rsid w:val="55A84286"/>
    <w:rsid w:val="55B52EAE"/>
    <w:rsid w:val="55C333FF"/>
    <w:rsid w:val="55CB088F"/>
    <w:rsid w:val="55CB4B77"/>
    <w:rsid w:val="55CE56D8"/>
    <w:rsid w:val="55EB41AA"/>
    <w:rsid w:val="55F6072C"/>
    <w:rsid w:val="55F64330"/>
    <w:rsid w:val="56171A8E"/>
    <w:rsid w:val="56290A4E"/>
    <w:rsid w:val="563350A6"/>
    <w:rsid w:val="56465452"/>
    <w:rsid w:val="56466E98"/>
    <w:rsid w:val="56531F65"/>
    <w:rsid w:val="565C5742"/>
    <w:rsid w:val="565C6733"/>
    <w:rsid w:val="565D77D8"/>
    <w:rsid w:val="565F12C1"/>
    <w:rsid w:val="56682A08"/>
    <w:rsid w:val="566E5A07"/>
    <w:rsid w:val="56773FFD"/>
    <w:rsid w:val="567C3722"/>
    <w:rsid w:val="5692736F"/>
    <w:rsid w:val="56B46158"/>
    <w:rsid w:val="56B54486"/>
    <w:rsid w:val="56B84B7C"/>
    <w:rsid w:val="56C503C5"/>
    <w:rsid w:val="56C61CD5"/>
    <w:rsid w:val="56C72524"/>
    <w:rsid w:val="56C83474"/>
    <w:rsid w:val="56D352DB"/>
    <w:rsid w:val="56D97FE0"/>
    <w:rsid w:val="56DD1CC6"/>
    <w:rsid w:val="56E147BB"/>
    <w:rsid w:val="56E1751B"/>
    <w:rsid w:val="56ED71C8"/>
    <w:rsid w:val="56EF2706"/>
    <w:rsid w:val="56F011E9"/>
    <w:rsid w:val="5711627F"/>
    <w:rsid w:val="571565E2"/>
    <w:rsid w:val="571B394A"/>
    <w:rsid w:val="57217D6A"/>
    <w:rsid w:val="57290BBD"/>
    <w:rsid w:val="572B52CB"/>
    <w:rsid w:val="572C5DF2"/>
    <w:rsid w:val="57336582"/>
    <w:rsid w:val="573A1C3A"/>
    <w:rsid w:val="57477E8A"/>
    <w:rsid w:val="575D15EB"/>
    <w:rsid w:val="575D3834"/>
    <w:rsid w:val="57605364"/>
    <w:rsid w:val="576A5AD1"/>
    <w:rsid w:val="57746749"/>
    <w:rsid w:val="57760869"/>
    <w:rsid w:val="57764825"/>
    <w:rsid w:val="577E0484"/>
    <w:rsid w:val="578035C8"/>
    <w:rsid w:val="57A636EE"/>
    <w:rsid w:val="57AD5042"/>
    <w:rsid w:val="57B964CB"/>
    <w:rsid w:val="57CA628D"/>
    <w:rsid w:val="57DA7466"/>
    <w:rsid w:val="57E56844"/>
    <w:rsid w:val="57E75D58"/>
    <w:rsid w:val="57FB4149"/>
    <w:rsid w:val="58075F91"/>
    <w:rsid w:val="581E10C5"/>
    <w:rsid w:val="58205BF5"/>
    <w:rsid w:val="58526024"/>
    <w:rsid w:val="58583DB8"/>
    <w:rsid w:val="58630579"/>
    <w:rsid w:val="58672800"/>
    <w:rsid w:val="586B771C"/>
    <w:rsid w:val="5878191F"/>
    <w:rsid w:val="58934814"/>
    <w:rsid w:val="589978FE"/>
    <w:rsid w:val="589B030E"/>
    <w:rsid w:val="589F1BA0"/>
    <w:rsid w:val="58AF2325"/>
    <w:rsid w:val="58B27EC9"/>
    <w:rsid w:val="58D40354"/>
    <w:rsid w:val="58DC4294"/>
    <w:rsid w:val="58F6083C"/>
    <w:rsid w:val="58FF3761"/>
    <w:rsid w:val="5905667B"/>
    <w:rsid w:val="590D388F"/>
    <w:rsid w:val="5910578B"/>
    <w:rsid w:val="59137557"/>
    <w:rsid w:val="592972F9"/>
    <w:rsid w:val="592F40F4"/>
    <w:rsid w:val="593B40B9"/>
    <w:rsid w:val="593E05A6"/>
    <w:rsid w:val="5942125E"/>
    <w:rsid w:val="5945341C"/>
    <w:rsid w:val="5957145F"/>
    <w:rsid w:val="59584ACE"/>
    <w:rsid w:val="596132A3"/>
    <w:rsid w:val="597103DF"/>
    <w:rsid w:val="59814C47"/>
    <w:rsid w:val="59855C29"/>
    <w:rsid w:val="59874325"/>
    <w:rsid w:val="598A6298"/>
    <w:rsid w:val="59A129D9"/>
    <w:rsid w:val="59A15187"/>
    <w:rsid w:val="59A967B7"/>
    <w:rsid w:val="59B566DF"/>
    <w:rsid w:val="59BE199E"/>
    <w:rsid w:val="59C61AC1"/>
    <w:rsid w:val="59C75FBA"/>
    <w:rsid w:val="59CE6917"/>
    <w:rsid w:val="59DB62A5"/>
    <w:rsid w:val="59DD5A3C"/>
    <w:rsid w:val="59E47675"/>
    <w:rsid w:val="59FF28DE"/>
    <w:rsid w:val="5A001569"/>
    <w:rsid w:val="5A0B31DB"/>
    <w:rsid w:val="5A2535E5"/>
    <w:rsid w:val="5A331B1D"/>
    <w:rsid w:val="5A58366F"/>
    <w:rsid w:val="5A5E7391"/>
    <w:rsid w:val="5A6D14A5"/>
    <w:rsid w:val="5A7014B0"/>
    <w:rsid w:val="5A777667"/>
    <w:rsid w:val="5A7A0AF0"/>
    <w:rsid w:val="5A956E4B"/>
    <w:rsid w:val="5A9B2853"/>
    <w:rsid w:val="5A9B351D"/>
    <w:rsid w:val="5AA241DC"/>
    <w:rsid w:val="5AA25189"/>
    <w:rsid w:val="5AA95765"/>
    <w:rsid w:val="5AA96A36"/>
    <w:rsid w:val="5AB2339B"/>
    <w:rsid w:val="5AB609C4"/>
    <w:rsid w:val="5ACA78A1"/>
    <w:rsid w:val="5AEE24FB"/>
    <w:rsid w:val="5AF01DF6"/>
    <w:rsid w:val="5AF3326C"/>
    <w:rsid w:val="5AF909A4"/>
    <w:rsid w:val="5B1532AD"/>
    <w:rsid w:val="5B15723D"/>
    <w:rsid w:val="5B3134C3"/>
    <w:rsid w:val="5B3D30C9"/>
    <w:rsid w:val="5B3E86D2"/>
    <w:rsid w:val="5B4F653F"/>
    <w:rsid w:val="5B554FD0"/>
    <w:rsid w:val="5B5B0DC5"/>
    <w:rsid w:val="5B5C39B4"/>
    <w:rsid w:val="5B6F3126"/>
    <w:rsid w:val="5B715D09"/>
    <w:rsid w:val="5B7B1012"/>
    <w:rsid w:val="5B7D60AD"/>
    <w:rsid w:val="5BB73D74"/>
    <w:rsid w:val="5BB9714B"/>
    <w:rsid w:val="5BC43FAE"/>
    <w:rsid w:val="5BC96A6C"/>
    <w:rsid w:val="5BD43147"/>
    <w:rsid w:val="5BD61D00"/>
    <w:rsid w:val="5BE36A56"/>
    <w:rsid w:val="5BE5439C"/>
    <w:rsid w:val="5BFD17F0"/>
    <w:rsid w:val="5C075D20"/>
    <w:rsid w:val="5C1A1F8F"/>
    <w:rsid w:val="5C1E3E4B"/>
    <w:rsid w:val="5C211DC1"/>
    <w:rsid w:val="5C2F79D9"/>
    <w:rsid w:val="5C3067E1"/>
    <w:rsid w:val="5C425C00"/>
    <w:rsid w:val="5C4F6C58"/>
    <w:rsid w:val="5C593464"/>
    <w:rsid w:val="5C5E2EC6"/>
    <w:rsid w:val="5C5F0EF1"/>
    <w:rsid w:val="5C7C4E6E"/>
    <w:rsid w:val="5C827753"/>
    <w:rsid w:val="5C8441C7"/>
    <w:rsid w:val="5C911953"/>
    <w:rsid w:val="5C937F93"/>
    <w:rsid w:val="5CB70FE3"/>
    <w:rsid w:val="5CD34A4E"/>
    <w:rsid w:val="5CD51375"/>
    <w:rsid w:val="5CDC0ABF"/>
    <w:rsid w:val="5CE91F01"/>
    <w:rsid w:val="5CF967EA"/>
    <w:rsid w:val="5CFB0A0B"/>
    <w:rsid w:val="5D1D6219"/>
    <w:rsid w:val="5D1E6596"/>
    <w:rsid w:val="5D40740F"/>
    <w:rsid w:val="5D4365D1"/>
    <w:rsid w:val="5D4A0846"/>
    <w:rsid w:val="5D540959"/>
    <w:rsid w:val="5D66785D"/>
    <w:rsid w:val="5D6705F7"/>
    <w:rsid w:val="5D6D234E"/>
    <w:rsid w:val="5D7331A6"/>
    <w:rsid w:val="5D81001B"/>
    <w:rsid w:val="5D875B46"/>
    <w:rsid w:val="5D8D0458"/>
    <w:rsid w:val="5D8E7826"/>
    <w:rsid w:val="5D9258B8"/>
    <w:rsid w:val="5DA71D7B"/>
    <w:rsid w:val="5DAC1DFE"/>
    <w:rsid w:val="5DBC0E70"/>
    <w:rsid w:val="5DCB0D4F"/>
    <w:rsid w:val="5DD65DC4"/>
    <w:rsid w:val="5DD74799"/>
    <w:rsid w:val="5DDC4DB3"/>
    <w:rsid w:val="5DDF0F9C"/>
    <w:rsid w:val="5DE3684F"/>
    <w:rsid w:val="5DF219CF"/>
    <w:rsid w:val="5DF62F09"/>
    <w:rsid w:val="5E003D88"/>
    <w:rsid w:val="5E0625D2"/>
    <w:rsid w:val="5E100BF9"/>
    <w:rsid w:val="5E1F59C0"/>
    <w:rsid w:val="5E1F5DCE"/>
    <w:rsid w:val="5E4D23EC"/>
    <w:rsid w:val="5E563ABE"/>
    <w:rsid w:val="5E572E83"/>
    <w:rsid w:val="5E6A2C80"/>
    <w:rsid w:val="5E703ED2"/>
    <w:rsid w:val="5E767843"/>
    <w:rsid w:val="5E843364"/>
    <w:rsid w:val="5E8F7F57"/>
    <w:rsid w:val="5E977FE0"/>
    <w:rsid w:val="5E983804"/>
    <w:rsid w:val="5EB11D68"/>
    <w:rsid w:val="5EC257BC"/>
    <w:rsid w:val="5EDF3F9C"/>
    <w:rsid w:val="5EF021B1"/>
    <w:rsid w:val="5EF10B9F"/>
    <w:rsid w:val="5F047CE5"/>
    <w:rsid w:val="5F1147E1"/>
    <w:rsid w:val="5F1256ED"/>
    <w:rsid w:val="5F1850DE"/>
    <w:rsid w:val="5F453E6E"/>
    <w:rsid w:val="5F542CA1"/>
    <w:rsid w:val="5F61185F"/>
    <w:rsid w:val="5F616C2A"/>
    <w:rsid w:val="5F6B5F2B"/>
    <w:rsid w:val="5F7B559A"/>
    <w:rsid w:val="5F8A79FE"/>
    <w:rsid w:val="5F9406FF"/>
    <w:rsid w:val="5F9C62EF"/>
    <w:rsid w:val="5F9C65B7"/>
    <w:rsid w:val="5F9E4076"/>
    <w:rsid w:val="5FA4017C"/>
    <w:rsid w:val="5FAC4DCE"/>
    <w:rsid w:val="5FB64BB8"/>
    <w:rsid w:val="5FB76414"/>
    <w:rsid w:val="5FE82251"/>
    <w:rsid w:val="5FE86AAE"/>
    <w:rsid w:val="5FEA0932"/>
    <w:rsid w:val="60015910"/>
    <w:rsid w:val="600513BA"/>
    <w:rsid w:val="600630CA"/>
    <w:rsid w:val="601B2941"/>
    <w:rsid w:val="601C0C1B"/>
    <w:rsid w:val="601C1A0E"/>
    <w:rsid w:val="60212785"/>
    <w:rsid w:val="60280C30"/>
    <w:rsid w:val="602B6699"/>
    <w:rsid w:val="60313201"/>
    <w:rsid w:val="60455E69"/>
    <w:rsid w:val="604610CF"/>
    <w:rsid w:val="604C5636"/>
    <w:rsid w:val="60516EEF"/>
    <w:rsid w:val="605466E7"/>
    <w:rsid w:val="6067521E"/>
    <w:rsid w:val="6075247E"/>
    <w:rsid w:val="607D7A32"/>
    <w:rsid w:val="608A294F"/>
    <w:rsid w:val="609948B6"/>
    <w:rsid w:val="60B306F1"/>
    <w:rsid w:val="60BD1182"/>
    <w:rsid w:val="60C05EF4"/>
    <w:rsid w:val="60C55E4A"/>
    <w:rsid w:val="61082BAA"/>
    <w:rsid w:val="611F48BE"/>
    <w:rsid w:val="613767E2"/>
    <w:rsid w:val="614420D4"/>
    <w:rsid w:val="61460142"/>
    <w:rsid w:val="614D681D"/>
    <w:rsid w:val="615C3FD7"/>
    <w:rsid w:val="615E3EB6"/>
    <w:rsid w:val="615F3BDD"/>
    <w:rsid w:val="61650943"/>
    <w:rsid w:val="61666B2A"/>
    <w:rsid w:val="616C3EDC"/>
    <w:rsid w:val="616D708C"/>
    <w:rsid w:val="617848B5"/>
    <w:rsid w:val="61891837"/>
    <w:rsid w:val="6194610D"/>
    <w:rsid w:val="61981F38"/>
    <w:rsid w:val="61A5584A"/>
    <w:rsid w:val="61AB5E0C"/>
    <w:rsid w:val="61AE2146"/>
    <w:rsid w:val="61B87144"/>
    <w:rsid w:val="61BE622D"/>
    <w:rsid w:val="61BE65CF"/>
    <w:rsid w:val="61C01D78"/>
    <w:rsid w:val="61C55A72"/>
    <w:rsid w:val="61C83926"/>
    <w:rsid w:val="61CB7364"/>
    <w:rsid w:val="61CF3F07"/>
    <w:rsid w:val="61DB1E8D"/>
    <w:rsid w:val="61DD1E95"/>
    <w:rsid w:val="61DE6E69"/>
    <w:rsid w:val="61DF38A7"/>
    <w:rsid w:val="61F032FE"/>
    <w:rsid w:val="62153E49"/>
    <w:rsid w:val="622C5C99"/>
    <w:rsid w:val="62422C2E"/>
    <w:rsid w:val="6242794D"/>
    <w:rsid w:val="62686A07"/>
    <w:rsid w:val="627350A6"/>
    <w:rsid w:val="628250D5"/>
    <w:rsid w:val="628471EC"/>
    <w:rsid w:val="6287208F"/>
    <w:rsid w:val="62896F8A"/>
    <w:rsid w:val="628A1A32"/>
    <w:rsid w:val="629B2CDD"/>
    <w:rsid w:val="62B54405"/>
    <w:rsid w:val="62BB1813"/>
    <w:rsid w:val="62E75B9D"/>
    <w:rsid w:val="62E83C3D"/>
    <w:rsid w:val="62E95D65"/>
    <w:rsid w:val="62FB09CE"/>
    <w:rsid w:val="631102C0"/>
    <w:rsid w:val="63214C88"/>
    <w:rsid w:val="6325421B"/>
    <w:rsid w:val="632946E8"/>
    <w:rsid w:val="632A259E"/>
    <w:rsid w:val="632E7433"/>
    <w:rsid w:val="63346BCB"/>
    <w:rsid w:val="63472819"/>
    <w:rsid w:val="63774FF6"/>
    <w:rsid w:val="638276F2"/>
    <w:rsid w:val="638F13CB"/>
    <w:rsid w:val="63953211"/>
    <w:rsid w:val="63A13406"/>
    <w:rsid w:val="63A21F76"/>
    <w:rsid w:val="63D141BB"/>
    <w:rsid w:val="63D51500"/>
    <w:rsid w:val="63DC1309"/>
    <w:rsid w:val="63FC06DB"/>
    <w:rsid w:val="64002862"/>
    <w:rsid w:val="640743B9"/>
    <w:rsid w:val="64084A5B"/>
    <w:rsid w:val="641116A8"/>
    <w:rsid w:val="64131BBE"/>
    <w:rsid w:val="641E449A"/>
    <w:rsid w:val="64250E6A"/>
    <w:rsid w:val="64352A34"/>
    <w:rsid w:val="643B5AE6"/>
    <w:rsid w:val="643E3084"/>
    <w:rsid w:val="643F3E5A"/>
    <w:rsid w:val="6441540D"/>
    <w:rsid w:val="646B0079"/>
    <w:rsid w:val="64750A0B"/>
    <w:rsid w:val="64765530"/>
    <w:rsid w:val="64787A9C"/>
    <w:rsid w:val="64792F4A"/>
    <w:rsid w:val="64815C27"/>
    <w:rsid w:val="64846B72"/>
    <w:rsid w:val="648806A5"/>
    <w:rsid w:val="64A70699"/>
    <w:rsid w:val="64AC43D8"/>
    <w:rsid w:val="64B458F4"/>
    <w:rsid w:val="64C556B2"/>
    <w:rsid w:val="64DD7BC7"/>
    <w:rsid w:val="64E37102"/>
    <w:rsid w:val="64F72176"/>
    <w:rsid w:val="65017954"/>
    <w:rsid w:val="650E34E0"/>
    <w:rsid w:val="65263BB9"/>
    <w:rsid w:val="65490CCB"/>
    <w:rsid w:val="655353F4"/>
    <w:rsid w:val="655B700E"/>
    <w:rsid w:val="656C76E3"/>
    <w:rsid w:val="65743391"/>
    <w:rsid w:val="65922FC6"/>
    <w:rsid w:val="659608CA"/>
    <w:rsid w:val="659C7355"/>
    <w:rsid w:val="65A9485E"/>
    <w:rsid w:val="65C75F3D"/>
    <w:rsid w:val="65D4325D"/>
    <w:rsid w:val="65DB5C2E"/>
    <w:rsid w:val="65E60FB2"/>
    <w:rsid w:val="65E8025B"/>
    <w:rsid w:val="65ED45C9"/>
    <w:rsid w:val="65F15B27"/>
    <w:rsid w:val="65FB2BCE"/>
    <w:rsid w:val="65FD23F4"/>
    <w:rsid w:val="65FF02C8"/>
    <w:rsid w:val="66125B32"/>
    <w:rsid w:val="66271441"/>
    <w:rsid w:val="663B53BE"/>
    <w:rsid w:val="66401AEE"/>
    <w:rsid w:val="664F1E55"/>
    <w:rsid w:val="66515D6E"/>
    <w:rsid w:val="665F1FA0"/>
    <w:rsid w:val="666A23E6"/>
    <w:rsid w:val="66745D2B"/>
    <w:rsid w:val="66824293"/>
    <w:rsid w:val="668B3ECB"/>
    <w:rsid w:val="66AB3541"/>
    <w:rsid w:val="66AC1B53"/>
    <w:rsid w:val="66B1657E"/>
    <w:rsid w:val="66B22363"/>
    <w:rsid w:val="66B24160"/>
    <w:rsid w:val="66B43A12"/>
    <w:rsid w:val="66BE4EE3"/>
    <w:rsid w:val="66C7458B"/>
    <w:rsid w:val="66D51A88"/>
    <w:rsid w:val="66E71477"/>
    <w:rsid w:val="66EB5CDA"/>
    <w:rsid w:val="66ED74DA"/>
    <w:rsid w:val="66F83477"/>
    <w:rsid w:val="66FC033F"/>
    <w:rsid w:val="66FE2AED"/>
    <w:rsid w:val="67031E0D"/>
    <w:rsid w:val="67061626"/>
    <w:rsid w:val="671354C1"/>
    <w:rsid w:val="672D06B2"/>
    <w:rsid w:val="67335E66"/>
    <w:rsid w:val="673517E6"/>
    <w:rsid w:val="67386152"/>
    <w:rsid w:val="674F5BFD"/>
    <w:rsid w:val="675B03E3"/>
    <w:rsid w:val="675D60D4"/>
    <w:rsid w:val="67771384"/>
    <w:rsid w:val="67795401"/>
    <w:rsid w:val="67830279"/>
    <w:rsid w:val="67970819"/>
    <w:rsid w:val="67A00F19"/>
    <w:rsid w:val="67BD1A26"/>
    <w:rsid w:val="67C154B8"/>
    <w:rsid w:val="67C8238D"/>
    <w:rsid w:val="67C94E56"/>
    <w:rsid w:val="67CE06FC"/>
    <w:rsid w:val="67D1016E"/>
    <w:rsid w:val="67D125B4"/>
    <w:rsid w:val="67D46898"/>
    <w:rsid w:val="67D679B1"/>
    <w:rsid w:val="67E32C73"/>
    <w:rsid w:val="67E356F2"/>
    <w:rsid w:val="67F37081"/>
    <w:rsid w:val="67FC3C77"/>
    <w:rsid w:val="6808242F"/>
    <w:rsid w:val="68175C3A"/>
    <w:rsid w:val="681C1917"/>
    <w:rsid w:val="681F7B6E"/>
    <w:rsid w:val="68370FC5"/>
    <w:rsid w:val="683729B6"/>
    <w:rsid w:val="683F0083"/>
    <w:rsid w:val="683F6EE4"/>
    <w:rsid w:val="68401CB9"/>
    <w:rsid w:val="6841637C"/>
    <w:rsid w:val="68467948"/>
    <w:rsid w:val="684A4FC3"/>
    <w:rsid w:val="684E33CD"/>
    <w:rsid w:val="6855070C"/>
    <w:rsid w:val="68585470"/>
    <w:rsid w:val="685D6431"/>
    <w:rsid w:val="6863327C"/>
    <w:rsid w:val="6872336D"/>
    <w:rsid w:val="6873691B"/>
    <w:rsid w:val="6876277D"/>
    <w:rsid w:val="68773EB7"/>
    <w:rsid w:val="68962260"/>
    <w:rsid w:val="68A2154B"/>
    <w:rsid w:val="68A2330E"/>
    <w:rsid w:val="68AE4243"/>
    <w:rsid w:val="68B44B10"/>
    <w:rsid w:val="68B751CA"/>
    <w:rsid w:val="68B83810"/>
    <w:rsid w:val="68BA1AD0"/>
    <w:rsid w:val="68BE0491"/>
    <w:rsid w:val="68BF3CD8"/>
    <w:rsid w:val="68C411F5"/>
    <w:rsid w:val="68CA4C2D"/>
    <w:rsid w:val="68D55428"/>
    <w:rsid w:val="68DE5FBC"/>
    <w:rsid w:val="68E34FFF"/>
    <w:rsid w:val="68E47CD4"/>
    <w:rsid w:val="68EA7F59"/>
    <w:rsid w:val="68ED4483"/>
    <w:rsid w:val="68F040B9"/>
    <w:rsid w:val="68F57ADD"/>
    <w:rsid w:val="69130F3B"/>
    <w:rsid w:val="69161031"/>
    <w:rsid w:val="692E2E1D"/>
    <w:rsid w:val="693571A7"/>
    <w:rsid w:val="693C2B8E"/>
    <w:rsid w:val="69465DA8"/>
    <w:rsid w:val="6947592F"/>
    <w:rsid w:val="69522DED"/>
    <w:rsid w:val="69531E16"/>
    <w:rsid w:val="697019F2"/>
    <w:rsid w:val="697655F1"/>
    <w:rsid w:val="69874599"/>
    <w:rsid w:val="69910681"/>
    <w:rsid w:val="69AE0EDD"/>
    <w:rsid w:val="69BE4554"/>
    <w:rsid w:val="69E05364"/>
    <w:rsid w:val="69E05367"/>
    <w:rsid w:val="69E20EC8"/>
    <w:rsid w:val="69EB07E0"/>
    <w:rsid w:val="69F02FA1"/>
    <w:rsid w:val="69F13213"/>
    <w:rsid w:val="69F14F8C"/>
    <w:rsid w:val="6A161912"/>
    <w:rsid w:val="6A1874CF"/>
    <w:rsid w:val="6A2431DB"/>
    <w:rsid w:val="6A2C73D7"/>
    <w:rsid w:val="6A2D2E1D"/>
    <w:rsid w:val="6A2F434F"/>
    <w:rsid w:val="6A3A3716"/>
    <w:rsid w:val="6A4D605D"/>
    <w:rsid w:val="6A577264"/>
    <w:rsid w:val="6A5F3247"/>
    <w:rsid w:val="6A5F647A"/>
    <w:rsid w:val="6A6467C6"/>
    <w:rsid w:val="6A740FDF"/>
    <w:rsid w:val="6A77294B"/>
    <w:rsid w:val="6A7A3AE6"/>
    <w:rsid w:val="6A801991"/>
    <w:rsid w:val="6A900F2D"/>
    <w:rsid w:val="6A902D9A"/>
    <w:rsid w:val="6A912ADC"/>
    <w:rsid w:val="6A97291E"/>
    <w:rsid w:val="6AB03417"/>
    <w:rsid w:val="6AB5539B"/>
    <w:rsid w:val="6AB638ED"/>
    <w:rsid w:val="6ABC4037"/>
    <w:rsid w:val="6AC464D7"/>
    <w:rsid w:val="6AC8138B"/>
    <w:rsid w:val="6ACA2240"/>
    <w:rsid w:val="6ACA544E"/>
    <w:rsid w:val="6ADF095C"/>
    <w:rsid w:val="6AE01F22"/>
    <w:rsid w:val="6AE368B9"/>
    <w:rsid w:val="6AF752A4"/>
    <w:rsid w:val="6AF75890"/>
    <w:rsid w:val="6B0D2849"/>
    <w:rsid w:val="6B181A83"/>
    <w:rsid w:val="6B2F5CEE"/>
    <w:rsid w:val="6B431ED0"/>
    <w:rsid w:val="6B53593E"/>
    <w:rsid w:val="6B544BE2"/>
    <w:rsid w:val="6B7E0CDB"/>
    <w:rsid w:val="6B8678B6"/>
    <w:rsid w:val="6B882958"/>
    <w:rsid w:val="6B8A116E"/>
    <w:rsid w:val="6B8A77D5"/>
    <w:rsid w:val="6B9061D9"/>
    <w:rsid w:val="6B991BB9"/>
    <w:rsid w:val="6BA40122"/>
    <w:rsid w:val="6BA44F38"/>
    <w:rsid w:val="6BAD0421"/>
    <w:rsid w:val="6BB61847"/>
    <w:rsid w:val="6BB93207"/>
    <w:rsid w:val="6BC95C1B"/>
    <w:rsid w:val="6BC9774E"/>
    <w:rsid w:val="6BD259ED"/>
    <w:rsid w:val="6C01497D"/>
    <w:rsid w:val="6C034FE3"/>
    <w:rsid w:val="6C047E2E"/>
    <w:rsid w:val="6C0D1451"/>
    <w:rsid w:val="6C112C2E"/>
    <w:rsid w:val="6C186A79"/>
    <w:rsid w:val="6C1D2C5D"/>
    <w:rsid w:val="6C272020"/>
    <w:rsid w:val="6C3409BB"/>
    <w:rsid w:val="6C371483"/>
    <w:rsid w:val="6C3F50DB"/>
    <w:rsid w:val="6C4A1A45"/>
    <w:rsid w:val="6C4C5741"/>
    <w:rsid w:val="6C4D2AFD"/>
    <w:rsid w:val="6C5D48B5"/>
    <w:rsid w:val="6C5E0930"/>
    <w:rsid w:val="6C6369FC"/>
    <w:rsid w:val="6C6624F1"/>
    <w:rsid w:val="6C731EA6"/>
    <w:rsid w:val="6C7C1F05"/>
    <w:rsid w:val="6C7D6484"/>
    <w:rsid w:val="6C89128E"/>
    <w:rsid w:val="6C9C6037"/>
    <w:rsid w:val="6CA316F4"/>
    <w:rsid w:val="6CB0541F"/>
    <w:rsid w:val="6CB427BB"/>
    <w:rsid w:val="6CBE3E72"/>
    <w:rsid w:val="6CCA010B"/>
    <w:rsid w:val="6CD42886"/>
    <w:rsid w:val="6CD73DD6"/>
    <w:rsid w:val="6CE25AC1"/>
    <w:rsid w:val="6CEE3547"/>
    <w:rsid w:val="6CF22364"/>
    <w:rsid w:val="6CFE2A6A"/>
    <w:rsid w:val="6D166782"/>
    <w:rsid w:val="6D1E7E33"/>
    <w:rsid w:val="6D230BD8"/>
    <w:rsid w:val="6D26495E"/>
    <w:rsid w:val="6D276449"/>
    <w:rsid w:val="6D281C2C"/>
    <w:rsid w:val="6D2D1090"/>
    <w:rsid w:val="6D4704BC"/>
    <w:rsid w:val="6D4D39EA"/>
    <w:rsid w:val="6D580239"/>
    <w:rsid w:val="6D612295"/>
    <w:rsid w:val="6D6B6681"/>
    <w:rsid w:val="6D70543C"/>
    <w:rsid w:val="6D7F270D"/>
    <w:rsid w:val="6D871DB3"/>
    <w:rsid w:val="6D8D0CA9"/>
    <w:rsid w:val="6D921D5E"/>
    <w:rsid w:val="6D9268DD"/>
    <w:rsid w:val="6D9441D4"/>
    <w:rsid w:val="6D9779E2"/>
    <w:rsid w:val="6DA046D5"/>
    <w:rsid w:val="6DA1393A"/>
    <w:rsid w:val="6DA76BE1"/>
    <w:rsid w:val="6DBA7F22"/>
    <w:rsid w:val="6DBE62E9"/>
    <w:rsid w:val="6DC53D1C"/>
    <w:rsid w:val="6DE23741"/>
    <w:rsid w:val="6DE266E5"/>
    <w:rsid w:val="6DEA1C07"/>
    <w:rsid w:val="6DEB5FB1"/>
    <w:rsid w:val="6DF739AF"/>
    <w:rsid w:val="6E187C8C"/>
    <w:rsid w:val="6E1C752A"/>
    <w:rsid w:val="6E2A712B"/>
    <w:rsid w:val="6E3A52E3"/>
    <w:rsid w:val="6E495453"/>
    <w:rsid w:val="6E704EB2"/>
    <w:rsid w:val="6E832479"/>
    <w:rsid w:val="6E9A2DDF"/>
    <w:rsid w:val="6EA4221B"/>
    <w:rsid w:val="6EA83000"/>
    <w:rsid w:val="6EB6221F"/>
    <w:rsid w:val="6EC21BBF"/>
    <w:rsid w:val="6EC33C18"/>
    <w:rsid w:val="6EC435DB"/>
    <w:rsid w:val="6ED312D7"/>
    <w:rsid w:val="6EE256B2"/>
    <w:rsid w:val="6EE52FF6"/>
    <w:rsid w:val="6EF77F20"/>
    <w:rsid w:val="6EFC72B1"/>
    <w:rsid w:val="6EFF0147"/>
    <w:rsid w:val="6F013D05"/>
    <w:rsid w:val="6F0A7328"/>
    <w:rsid w:val="6F0B11E2"/>
    <w:rsid w:val="6F1629C8"/>
    <w:rsid w:val="6F182E3F"/>
    <w:rsid w:val="6F1B6A64"/>
    <w:rsid w:val="6F2D7229"/>
    <w:rsid w:val="6F3C13C9"/>
    <w:rsid w:val="6F62297D"/>
    <w:rsid w:val="6F745BFF"/>
    <w:rsid w:val="6F8F6A11"/>
    <w:rsid w:val="6F936A76"/>
    <w:rsid w:val="6F972EFC"/>
    <w:rsid w:val="6FA17B01"/>
    <w:rsid w:val="6FA34071"/>
    <w:rsid w:val="6FAA5781"/>
    <w:rsid w:val="6FCB6AE7"/>
    <w:rsid w:val="6FCF6C1A"/>
    <w:rsid w:val="6FD3678F"/>
    <w:rsid w:val="6FDA6A7A"/>
    <w:rsid w:val="6FDA6EA4"/>
    <w:rsid w:val="6FF4339E"/>
    <w:rsid w:val="6FFF0DAE"/>
    <w:rsid w:val="70266CBA"/>
    <w:rsid w:val="70291D2C"/>
    <w:rsid w:val="702C4BEC"/>
    <w:rsid w:val="702C5F58"/>
    <w:rsid w:val="70313756"/>
    <w:rsid w:val="703C7F9E"/>
    <w:rsid w:val="704B405A"/>
    <w:rsid w:val="70522DC2"/>
    <w:rsid w:val="70566ECD"/>
    <w:rsid w:val="70647398"/>
    <w:rsid w:val="706E0AEF"/>
    <w:rsid w:val="7070706C"/>
    <w:rsid w:val="70824053"/>
    <w:rsid w:val="70A86AE0"/>
    <w:rsid w:val="70B2150F"/>
    <w:rsid w:val="70BB5F09"/>
    <w:rsid w:val="70BF3CB4"/>
    <w:rsid w:val="70CC5206"/>
    <w:rsid w:val="70D618E4"/>
    <w:rsid w:val="70D75ED8"/>
    <w:rsid w:val="70EA0C15"/>
    <w:rsid w:val="70EB7BD5"/>
    <w:rsid w:val="70EB7F28"/>
    <w:rsid w:val="70FD5DE2"/>
    <w:rsid w:val="70FE3F45"/>
    <w:rsid w:val="71007536"/>
    <w:rsid w:val="710F3E60"/>
    <w:rsid w:val="71185165"/>
    <w:rsid w:val="711E6535"/>
    <w:rsid w:val="7120291A"/>
    <w:rsid w:val="712A2374"/>
    <w:rsid w:val="7132748C"/>
    <w:rsid w:val="71485A3D"/>
    <w:rsid w:val="714B6F5B"/>
    <w:rsid w:val="71503678"/>
    <w:rsid w:val="715557D2"/>
    <w:rsid w:val="715629CB"/>
    <w:rsid w:val="716C66EE"/>
    <w:rsid w:val="7170420F"/>
    <w:rsid w:val="7186737C"/>
    <w:rsid w:val="71884ADE"/>
    <w:rsid w:val="71A634FF"/>
    <w:rsid w:val="71AB3915"/>
    <w:rsid w:val="71B0009C"/>
    <w:rsid w:val="71C549CB"/>
    <w:rsid w:val="71CF7F04"/>
    <w:rsid w:val="71D5469A"/>
    <w:rsid w:val="71EA3189"/>
    <w:rsid w:val="71F01527"/>
    <w:rsid w:val="71F72B73"/>
    <w:rsid w:val="720471E9"/>
    <w:rsid w:val="72130E59"/>
    <w:rsid w:val="721C7F33"/>
    <w:rsid w:val="722D4A2B"/>
    <w:rsid w:val="72302467"/>
    <w:rsid w:val="72371B3A"/>
    <w:rsid w:val="72375E02"/>
    <w:rsid w:val="72474E47"/>
    <w:rsid w:val="72493EE2"/>
    <w:rsid w:val="724B3F33"/>
    <w:rsid w:val="72714935"/>
    <w:rsid w:val="727F2FFF"/>
    <w:rsid w:val="72850D38"/>
    <w:rsid w:val="728D7863"/>
    <w:rsid w:val="72B31012"/>
    <w:rsid w:val="72CD6B8E"/>
    <w:rsid w:val="72DD0833"/>
    <w:rsid w:val="73530153"/>
    <w:rsid w:val="73713F6D"/>
    <w:rsid w:val="73734B40"/>
    <w:rsid w:val="737440CF"/>
    <w:rsid w:val="737873A1"/>
    <w:rsid w:val="73846352"/>
    <w:rsid w:val="738549CB"/>
    <w:rsid w:val="738673AD"/>
    <w:rsid w:val="73895287"/>
    <w:rsid w:val="738A0C00"/>
    <w:rsid w:val="738D26A0"/>
    <w:rsid w:val="739C19FE"/>
    <w:rsid w:val="739E63E6"/>
    <w:rsid w:val="73A1094B"/>
    <w:rsid w:val="73B654CE"/>
    <w:rsid w:val="73B878C6"/>
    <w:rsid w:val="73BB3066"/>
    <w:rsid w:val="73BC3F36"/>
    <w:rsid w:val="73BC75AA"/>
    <w:rsid w:val="73C877F1"/>
    <w:rsid w:val="73CE5017"/>
    <w:rsid w:val="73D66F2E"/>
    <w:rsid w:val="73E97CE7"/>
    <w:rsid w:val="73EC3FEE"/>
    <w:rsid w:val="73F318AA"/>
    <w:rsid w:val="73FE3E95"/>
    <w:rsid w:val="74010C05"/>
    <w:rsid w:val="740468BE"/>
    <w:rsid w:val="74125CFB"/>
    <w:rsid w:val="74201C4A"/>
    <w:rsid w:val="7425318E"/>
    <w:rsid w:val="74334564"/>
    <w:rsid w:val="7447355F"/>
    <w:rsid w:val="744F1042"/>
    <w:rsid w:val="74560FAC"/>
    <w:rsid w:val="745758FD"/>
    <w:rsid w:val="745C7D6C"/>
    <w:rsid w:val="74624F50"/>
    <w:rsid w:val="746C45EE"/>
    <w:rsid w:val="747218AB"/>
    <w:rsid w:val="74754F68"/>
    <w:rsid w:val="74820117"/>
    <w:rsid w:val="74951968"/>
    <w:rsid w:val="74AE4B9C"/>
    <w:rsid w:val="74B310AC"/>
    <w:rsid w:val="74B3260D"/>
    <w:rsid w:val="74B52B45"/>
    <w:rsid w:val="74BA35D9"/>
    <w:rsid w:val="74C00EDA"/>
    <w:rsid w:val="74C039BA"/>
    <w:rsid w:val="74C461B5"/>
    <w:rsid w:val="74DD2D72"/>
    <w:rsid w:val="74F75765"/>
    <w:rsid w:val="74F80D97"/>
    <w:rsid w:val="750E480B"/>
    <w:rsid w:val="75111E89"/>
    <w:rsid w:val="75276695"/>
    <w:rsid w:val="75297B7F"/>
    <w:rsid w:val="75321BC2"/>
    <w:rsid w:val="75380A9F"/>
    <w:rsid w:val="753E35AF"/>
    <w:rsid w:val="753F2534"/>
    <w:rsid w:val="75451375"/>
    <w:rsid w:val="754902F9"/>
    <w:rsid w:val="75596E5A"/>
    <w:rsid w:val="755E2567"/>
    <w:rsid w:val="75621F58"/>
    <w:rsid w:val="75653125"/>
    <w:rsid w:val="756C14DD"/>
    <w:rsid w:val="756C3B83"/>
    <w:rsid w:val="75713F26"/>
    <w:rsid w:val="759F488B"/>
    <w:rsid w:val="75A2515B"/>
    <w:rsid w:val="75A63BA8"/>
    <w:rsid w:val="75B01982"/>
    <w:rsid w:val="75B02868"/>
    <w:rsid w:val="75B83416"/>
    <w:rsid w:val="75C3082D"/>
    <w:rsid w:val="75D643AB"/>
    <w:rsid w:val="75D65874"/>
    <w:rsid w:val="75DA717C"/>
    <w:rsid w:val="75E87524"/>
    <w:rsid w:val="75F3487F"/>
    <w:rsid w:val="75F46290"/>
    <w:rsid w:val="76014468"/>
    <w:rsid w:val="76047BD3"/>
    <w:rsid w:val="760C2FE4"/>
    <w:rsid w:val="760D2454"/>
    <w:rsid w:val="760D734B"/>
    <w:rsid w:val="761535B2"/>
    <w:rsid w:val="762D65ED"/>
    <w:rsid w:val="76303EB8"/>
    <w:rsid w:val="763E0FD6"/>
    <w:rsid w:val="76464146"/>
    <w:rsid w:val="7648326C"/>
    <w:rsid w:val="76503ACE"/>
    <w:rsid w:val="7663320E"/>
    <w:rsid w:val="76722C0E"/>
    <w:rsid w:val="768A7B89"/>
    <w:rsid w:val="769569A9"/>
    <w:rsid w:val="76AD7B47"/>
    <w:rsid w:val="76B515A0"/>
    <w:rsid w:val="76B675CC"/>
    <w:rsid w:val="76BB6E8C"/>
    <w:rsid w:val="76BE268B"/>
    <w:rsid w:val="76C4365A"/>
    <w:rsid w:val="76C57F3C"/>
    <w:rsid w:val="76C950A3"/>
    <w:rsid w:val="76CE193D"/>
    <w:rsid w:val="76CF5803"/>
    <w:rsid w:val="76D7278A"/>
    <w:rsid w:val="76EC1FA1"/>
    <w:rsid w:val="76F30D32"/>
    <w:rsid w:val="76F365B4"/>
    <w:rsid w:val="7719689D"/>
    <w:rsid w:val="7721772D"/>
    <w:rsid w:val="772B6978"/>
    <w:rsid w:val="77334A8B"/>
    <w:rsid w:val="774554B2"/>
    <w:rsid w:val="77632824"/>
    <w:rsid w:val="77700303"/>
    <w:rsid w:val="778818C4"/>
    <w:rsid w:val="778F29FF"/>
    <w:rsid w:val="77973D17"/>
    <w:rsid w:val="77A06F2F"/>
    <w:rsid w:val="77A13252"/>
    <w:rsid w:val="77A725F2"/>
    <w:rsid w:val="77AA4472"/>
    <w:rsid w:val="77AD7C73"/>
    <w:rsid w:val="77B37A87"/>
    <w:rsid w:val="77B74EF3"/>
    <w:rsid w:val="77BD01E1"/>
    <w:rsid w:val="77C46C43"/>
    <w:rsid w:val="77CA1EDD"/>
    <w:rsid w:val="77CC5A02"/>
    <w:rsid w:val="77E424EC"/>
    <w:rsid w:val="77E47B64"/>
    <w:rsid w:val="77EA093A"/>
    <w:rsid w:val="77EA4B0A"/>
    <w:rsid w:val="77F466AF"/>
    <w:rsid w:val="78055A27"/>
    <w:rsid w:val="7806502D"/>
    <w:rsid w:val="7810018A"/>
    <w:rsid w:val="781535EB"/>
    <w:rsid w:val="782C2FF0"/>
    <w:rsid w:val="78380035"/>
    <w:rsid w:val="783C1D5B"/>
    <w:rsid w:val="78404D36"/>
    <w:rsid w:val="7856507E"/>
    <w:rsid w:val="785E7C83"/>
    <w:rsid w:val="7862043F"/>
    <w:rsid w:val="78645E80"/>
    <w:rsid w:val="78677A60"/>
    <w:rsid w:val="786842C2"/>
    <w:rsid w:val="786D7179"/>
    <w:rsid w:val="78755DFA"/>
    <w:rsid w:val="78772FA3"/>
    <w:rsid w:val="7884062C"/>
    <w:rsid w:val="78A46115"/>
    <w:rsid w:val="78A62398"/>
    <w:rsid w:val="78AD1C03"/>
    <w:rsid w:val="78B12651"/>
    <w:rsid w:val="78C76DA7"/>
    <w:rsid w:val="78D545D5"/>
    <w:rsid w:val="78DA3D2A"/>
    <w:rsid w:val="78EB360C"/>
    <w:rsid w:val="78EE7874"/>
    <w:rsid w:val="78F906B3"/>
    <w:rsid w:val="79040574"/>
    <w:rsid w:val="7904447C"/>
    <w:rsid w:val="793D0ED2"/>
    <w:rsid w:val="794264E9"/>
    <w:rsid w:val="794421E8"/>
    <w:rsid w:val="795A6BED"/>
    <w:rsid w:val="796B597A"/>
    <w:rsid w:val="79763B79"/>
    <w:rsid w:val="79802AF2"/>
    <w:rsid w:val="798F0C4D"/>
    <w:rsid w:val="7994152E"/>
    <w:rsid w:val="799844B5"/>
    <w:rsid w:val="799E0196"/>
    <w:rsid w:val="799E5672"/>
    <w:rsid w:val="79A319AA"/>
    <w:rsid w:val="79B873B9"/>
    <w:rsid w:val="79BA02E1"/>
    <w:rsid w:val="79BD37B1"/>
    <w:rsid w:val="79C50059"/>
    <w:rsid w:val="79C53468"/>
    <w:rsid w:val="79D114DF"/>
    <w:rsid w:val="79D36C7D"/>
    <w:rsid w:val="79E82F20"/>
    <w:rsid w:val="79E87189"/>
    <w:rsid w:val="79FC3939"/>
    <w:rsid w:val="7A060BCF"/>
    <w:rsid w:val="7A092035"/>
    <w:rsid w:val="7A2721D5"/>
    <w:rsid w:val="7A31584D"/>
    <w:rsid w:val="7A365287"/>
    <w:rsid w:val="7A384AC7"/>
    <w:rsid w:val="7A3B7FDF"/>
    <w:rsid w:val="7A4603CE"/>
    <w:rsid w:val="7A581694"/>
    <w:rsid w:val="7A6860A2"/>
    <w:rsid w:val="7A6A6531"/>
    <w:rsid w:val="7A6D78CE"/>
    <w:rsid w:val="7A732E58"/>
    <w:rsid w:val="7A77683C"/>
    <w:rsid w:val="7A8D7AFE"/>
    <w:rsid w:val="7AA172F1"/>
    <w:rsid w:val="7AA37C9C"/>
    <w:rsid w:val="7AB45293"/>
    <w:rsid w:val="7AC5653B"/>
    <w:rsid w:val="7AC72648"/>
    <w:rsid w:val="7ACB6D5E"/>
    <w:rsid w:val="7AD1200F"/>
    <w:rsid w:val="7AD1410C"/>
    <w:rsid w:val="7AD230C2"/>
    <w:rsid w:val="7ADA7EC4"/>
    <w:rsid w:val="7ADB765E"/>
    <w:rsid w:val="7ADF4F46"/>
    <w:rsid w:val="7AE23C2B"/>
    <w:rsid w:val="7AE87DA7"/>
    <w:rsid w:val="7AEA31D8"/>
    <w:rsid w:val="7AEA3324"/>
    <w:rsid w:val="7AEE09E6"/>
    <w:rsid w:val="7AF82428"/>
    <w:rsid w:val="7AFD68CB"/>
    <w:rsid w:val="7AFE1F96"/>
    <w:rsid w:val="7B005DE8"/>
    <w:rsid w:val="7B18222D"/>
    <w:rsid w:val="7B1A4657"/>
    <w:rsid w:val="7B1B0E98"/>
    <w:rsid w:val="7B1D0A9C"/>
    <w:rsid w:val="7B1D16D2"/>
    <w:rsid w:val="7B280B20"/>
    <w:rsid w:val="7B2B0A3F"/>
    <w:rsid w:val="7B342DF7"/>
    <w:rsid w:val="7B432B77"/>
    <w:rsid w:val="7B473A58"/>
    <w:rsid w:val="7B603EF3"/>
    <w:rsid w:val="7B681F32"/>
    <w:rsid w:val="7B771071"/>
    <w:rsid w:val="7B820830"/>
    <w:rsid w:val="7BA30E0A"/>
    <w:rsid w:val="7BAA692C"/>
    <w:rsid w:val="7BBF7120"/>
    <w:rsid w:val="7BDB0B72"/>
    <w:rsid w:val="7BEA31F4"/>
    <w:rsid w:val="7BF27808"/>
    <w:rsid w:val="7C08129A"/>
    <w:rsid w:val="7C112DA0"/>
    <w:rsid w:val="7C21136A"/>
    <w:rsid w:val="7C2718CE"/>
    <w:rsid w:val="7C2800D2"/>
    <w:rsid w:val="7C4408C5"/>
    <w:rsid w:val="7C444B6A"/>
    <w:rsid w:val="7C482ABD"/>
    <w:rsid w:val="7C49507F"/>
    <w:rsid w:val="7C515D09"/>
    <w:rsid w:val="7C584C24"/>
    <w:rsid w:val="7C7824BC"/>
    <w:rsid w:val="7C874F9C"/>
    <w:rsid w:val="7C9A5468"/>
    <w:rsid w:val="7C9D18C5"/>
    <w:rsid w:val="7CAA04E5"/>
    <w:rsid w:val="7CBB7E28"/>
    <w:rsid w:val="7CD820A0"/>
    <w:rsid w:val="7CDD5BE4"/>
    <w:rsid w:val="7CFC25B0"/>
    <w:rsid w:val="7D0253D9"/>
    <w:rsid w:val="7D034137"/>
    <w:rsid w:val="7D0B47C1"/>
    <w:rsid w:val="7D0C587E"/>
    <w:rsid w:val="7D1B0DF5"/>
    <w:rsid w:val="7D200CA3"/>
    <w:rsid w:val="7D253BDD"/>
    <w:rsid w:val="7D4B1F58"/>
    <w:rsid w:val="7D5B4008"/>
    <w:rsid w:val="7D6B3069"/>
    <w:rsid w:val="7D71787E"/>
    <w:rsid w:val="7D741FA7"/>
    <w:rsid w:val="7D7D298F"/>
    <w:rsid w:val="7D7E143A"/>
    <w:rsid w:val="7D7F085F"/>
    <w:rsid w:val="7D7F6B53"/>
    <w:rsid w:val="7D863839"/>
    <w:rsid w:val="7DA16C96"/>
    <w:rsid w:val="7DAC0F3F"/>
    <w:rsid w:val="7DB32BF8"/>
    <w:rsid w:val="7DB70966"/>
    <w:rsid w:val="7DB97EC6"/>
    <w:rsid w:val="7DCB09FD"/>
    <w:rsid w:val="7DCC4A06"/>
    <w:rsid w:val="7DD07147"/>
    <w:rsid w:val="7DE15FFC"/>
    <w:rsid w:val="7DF54C0E"/>
    <w:rsid w:val="7DFC0A58"/>
    <w:rsid w:val="7DFF307A"/>
    <w:rsid w:val="7E030130"/>
    <w:rsid w:val="7E033870"/>
    <w:rsid w:val="7E0841AE"/>
    <w:rsid w:val="7E0A1488"/>
    <w:rsid w:val="7E1B518C"/>
    <w:rsid w:val="7E206903"/>
    <w:rsid w:val="7E2264E7"/>
    <w:rsid w:val="7E266D52"/>
    <w:rsid w:val="7E2741A0"/>
    <w:rsid w:val="7E5232ED"/>
    <w:rsid w:val="7E59610C"/>
    <w:rsid w:val="7E645BEF"/>
    <w:rsid w:val="7E646D9A"/>
    <w:rsid w:val="7E6F4913"/>
    <w:rsid w:val="7E8A734F"/>
    <w:rsid w:val="7E9868E8"/>
    <w:rsid w:val="7E9E3B90"/>
    <w:rsid w:val="7EAD5F63"/>
    <w:rsid w:val="7EB07F32"/>
    <w:rsid w:val="7EBA28AC"/>
    <w:rsid w:val="7EC41002"/>
    <w:rsid w:val="7EE96D06"/>
    <w:rsid w:val="7EF15193"/>
    <w:rsid w:val="7EF26EE1"/>
    <w:rsid w:val="7EF3062F"/>
    <w:rsid w:val="7EF57B87"/>
    <w:rsid w:val="7EF81EEA"/>
    <w:rsid w:val="7EFC07E9"/>
    <w:rsid w:val="7F0A225B"/>
    <w:rsid w:val="7F100606"/>
    <w:rsid w:val="7F2058B0"/>
    <w:rsid w:val="7F2902A8"/>
    <w:rsid w:val="7F3B5E07"/>
    <w:rsid w:val="7F51240E"/>
    <w:rsid w:val="7F5146B4"/>
    <w:rsid w:val="7F565E23"/>
    <w:rsid w:val="7F606277"/>
    <w:rsid w:val="7F6863D1"/>
    <w:rsid w:val="7F7E5EC8"/>
    <w:rsid w:val="7F892D01"/>
    <w:rsid w:val="7F893A67"/>
    <w:rsid w:val="7F8A5648"/>
    <w:rsid w:val="7F9F6D65"/>
    <w:rsid w:val="7FA10C46"/>
    <w:rsid w:val="7FA73CC4"/>
    <w:rsid w:val="7FA74AA0"/>
    <w:rsid w:val="7FAC4423"/>
    <w:rsid w:val="7FAD179B"/>
    <w:rsid w:val="7FAE0637"/>
    <w:rsid w:val="7FB46EBD"/>
    <w:rsid w:val="7FC1751A"/>
    <w:rsid w:val="7FC32CD8"/>
    <w:rsid w:val="7FCE327F"/>
    <w:rsid w:val="7FD242CC"/>
    <w:rsid w:val="7FD92AD7"/>
    <w:rsid w:val="7FE74E55"/>
    <w:rsid w:val="7FF11C4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cs="Times New Roman" w:eastAsiaTheme="minorEastAsia"/>
      <w:kern w:val="2"/>
      <w:sz w:val="24"/>
      <w:szCs w:val="22"/>
      <w:lang w:val="en-US" w:eastAsia="zh-CN" w:bidi="ar-SA"/>
    </w:rPr>
  </w:style>
  <w:style w:type="paragraph" w:styleId="3">
    <w:name w:val="heading 1"/>
    <w:basedOn w:val="1"/>
    <w:next w:val="1"/>
    <w:link w:val="23"/>
    <w:qFormat/>
    <w:uiPriority w:val="0"/>
    <w:pPr>
      <w:keepNext/>
      <w:autoSpaceDE w:val="0"/>
      <w:autoSpaceDN w:val="0"/>
      <w:adjustRightInd w:val="0"/>
      <w:jc w:val="left"/>
      <w:outlineLvl w:val="0"/>
    </w:pPr>
    <w:rPr>
      <w:rFonts w:ascii="Arial" w:hAnsi="Arial" w:eastAsia="宋体"/>
      <w:b/>
      <w:kern w:val="0"/>
      <w:sz w:val="30"/>
      <w:szCs w:val="20"/>
    </w:rPr>
  </w:style>
  <w:style w:type="paragraph" w:styleId="4">
    <w:name w:val="heading 2"/>
    <w:basedOn w:val="1"/>
    <w:next w:val="1"/>
    <w:link w:val="24"/>
    <w:qFormat/>
    <w:uiPriority w:val="0"/>
    <w:pPr>
      <w:keepNext/>
      <w:autoSpaceDE w:val="0"/>
      <w:autoSpaceDN w:val="0"/>
      <w:adjustRightInd w:val="0"/>
      <w:outlineLvl w:val="1"/>
    </w:pPr>
    <w:rPr>
      <w:rFonts w:ascii="宋体" w:hAnsi="宋体" w:eastAsia="宋体" w:cs="黑体"/>
      <w:b/>
      <w:kern w:val="0"/>
      <w:sz w:val="28"/>
      <w:szCs w:val="20"/>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macro"/>
    <w:link w:val="29"/>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5">
    <w:name w:val="annotation text"/>
    <w:basedOn w:val="1"/>
    <w:link w:val="25"/>
    <w:unhideWhenUsed/>
    <w:qFormat/>
    <w:uiPriority w:val="99"/>
    <w:pPr>
      <w:jc w:val="left"/>
    </w:pPr>
  </w:style>
  <w:style w:type="paragraph" w:styleId="6">
    <w:name w:val="Balloon Text"/>
    <w:basedOn w:val="1"/>
    <w:link w:val="27"/>
    <w:unhideWhenUsed/>
    <w:qFormat/>
    <w:uiPriority w:val="99"/>
    <w:pPr>
      <w:spacing w:line="240" w:lineRule="auto"/>
    </w:pPr>
    <w:rPr>
      <w:sz w:val="18"/>
      <w:szCs w:val="18"/>
    </w:rPr>
  </w:style>
  <w:style w:type="paragraph" w:styleId="7">
    <w:name w:val="footer"/>
    <w:basedOn w:val="1"/>
    <w:link w:val="19"/>
    <w:unhideWhenUsed/>
    <w:qFormat/>
    <w:uiPriority w:val="99"/>
    <w:pPr>
      <w:tabs>
        <w:tab w:val="center" w:pos="4153"/>
        <w:tab w:val="right" w:pos="8306"/>
      </w:tabs>
      <w:snapToGrid w:val="0"/>
      <w:jc w:val="left"/>
    </w:pPr>
    <w:rPr>
      <w:sz w:val="18"/>
      <w:szCs w:val="18"/>
    </w:rPr>
  </w:style>
  <w:style w:type="paragraph" w:styleId="8">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qFormat/>
    <w:uiPriority w:val="39"/>
    <w:pPr>
      <w:ind w:left="420" w:leftChars="200"/>
    </w:pPr>
  </w:style>
  <w:style w:type="paragraph" w:styleId="11">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Cs w:val="24"/>
    </w:rPr>
  </w:style>
  <w:style w:type="paragraph" w:styleId="12">
    <w:name w:val="annotation subject"/>
    <w:basedOn w:val="5"/>
    <w:next w:val="5"/>
    <w:link w:val="26"/>
    <w:unhideWhenUsed/>
    <w:qFormat/>
    <w:uiPriority w:val="99"/>
    <w:rPr>
      <w:b/>
      <w:bCs/>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qFormat/>
    <w:uiPriority w:val="99"/>
    <w:rPr>
      <w:color w:val="0000FF"/>
      <w:u w:val="single"/>
    </w:rPr>
  </w:style>
  <w:style w:type="character" w:styleId="17">
    <w:name w:val="annotation reference"/>
    <w:basedOn w:val="15"/>
    <w:unhideWhenUsed/>
    <w:qFormat/>
    <w:uiPriority w:val="99"/>
    <w:rPr>
      <w:sz w:val="21"/>
      <w:szCs w:val="21"/>
    </w:rPr>
  </w:style>
  <w:style w:type="character" w:customStyle="1" w:styleId="18">
    <w:name w:val="页眉 字符"/>
    <w:basedOn w:val="15"/>
    <w:link w:val="8"/>
    <w:qFormat/>
    <w:uiPriority w:val="99"/>
    <w:rPr>
      <w:sz w:val="18"/>
      <w:szCs w:val="18"/>
    </w:rPr>
  </w:style>
  <w:style w:type="character" w:customStyle="1" w:styleId="19">
    <w:name w:val="页脚 字符"/>
    <w:basedOn w:val="15"/>
    <w:link w:val="7"/>
    <w:qFormat/>
    <w:uiPriority w:val="99"/>
    <w:rPr>
      <w:sz w:val="18"/>
      <w:szCs w:val="18"/>
    </w:rPr>
  </w:style>
  <w:style w:type="paragraph" w:customStyle="1" w:styleId="20">
    <w:name w:val="0"/>
    <w:basedOn w:val="1"/>
    <w:qFormat/>
    <w:uiPriority w:val="0"/>
    <w:pPr>
      <w:widowControl/>
      <w:snapToGrid w:val="0"/>
      <w:jc w:val="left"/>
    </w:pPr>
    <w:rPr>
      <w:kern w:val="0"/>
      <w:sz w:val="20"/>
    </w:rPr>
  </w:style>
  <w:style w:type="paragraph" w:customStyle="1" w:styleId="21">
    <w:name w:val="缺省文本"/>
    <w:basedOn w:val="1"/>
    <w:qFormat/>
    <w:uiPriority w:val="0"/>
    <w:pPr>
      <w:jc w:val="left"/>
    </w:pPr>
    <w:rPr>
      <w:rFonts w:ascii="Times New Roman" w:eastAsia="Times New Roman"/>
    </w:rPr>
  </w:style>
  <w:style w:type="paragraph" w:customStyle="1" w:styleId="22">
    <w:name w:val="列出段落1"/>
    <w:basedOn w:val="1"/>
    <w:qFormat/>
    <w:uiPriority w:val="34"/>
    <w:pPr>
      <w:ind w:firstLine="420" w:firstLineChars="200"/>
    </w:pPr>
  </w:style>
  <w:style w:type="character" w:customStyle="1" w:styleId="23">
    <w:name w:val="标题 1 字符"/>
    <w:basedOn w:val="15"/>
    <w:link w:val="3"/>
    <w:qFormat/>
    <w:uiPriority w:val="0"/>
    <w:rPr>
      <w:rFonts w:ascii="Arial" w:hAnsi="Arial" w:eastAsia="宋体" w:cs="Times New Roman"/>
      <w:b/>
      <w:kern w:val="0"/>
      <w:sz w:val="30"/>
      <w:szCs w:val="20"/>
    </w:rPr>
  </w:style>
  <w:style w:type="character" w:customStyle="1" w:styleId="24">
    <w:name w:val="标题 2 字符"/>
    <w:basedOn w:val="15"/>
    <w:link w:val="4"/>
    <w:qFormat/>
    <w:uiPriority w:val="0"/>
    <w:rPr>
      <w:rFonts w:ascii="宋体" w:hAnsi="宋体" w:eastAsia="宋体" w:cs="黑体"/>
      <w:b/>
      <w:kern w:val="0"/>
      <w:sz w:val="28"/>
      <w:szCs w:val="20"/>
    </w:rPr>
  </w:style>
  <w:style w:type="character" w:customStyle="1" w:styleId="25">
    <w:name w:val="批注文字 字符"/>
    <w:basedOn w:val="15"/>
    <w:link w:val="5"/>
    <w:semiHidden/>
    <w:qFormat/>
    <w:uiPriority w:val="99"/>
    <w:rPr>
      <w:rFonts w:ascii="Calibri" w:hAnsi="Calibri" w:cs="Times New Roman"/>
      <w:sz w:val="24"/>
    </w:rPr>
  </w:style>
  <w:style w:type="character" w:customStyle="1" w:styleId="26">
    <w:name w:val="批注主题 字符"/>
    <w:basedOn w:val="25"/>
    <w:link w:val="12"/>
    <w:semiHidden/>
    <w:qFormat/>
    <w:uiPriority w:val="99"/>
    <w:rPr>
      <w:rFonts w:ascii="Calibri" w:hAnsi="Calibri" w:cs="Times New Roman"/>
      <w:b/>
      <w:bCs/>
      <w:sz w:val="24"/>
    </w:rPr>
  </w:style>
  <w:style w:type="character" w:customStyle="1" w:styleId="27">
    <w:name w:val="批注框文本 字符"/>
    <w:basedOn w:val="15"/>
    <w:link w:val="6"/>
    <w:semiHidden/>
    <w:qFormat/>
    <w:uiPriority w:val="99"/>
    <w:rPr>
      <w:rFonts w:ascii="Calibri" w:hAnsi="Calibri" w:cs="Times New Roman"/>
      <w:sz w:val="18"/>
      <w:szCs w:val="18"/>
    </w:rPr>
  </w:style>
  <w:style w:type="paragraph" w:customStyle="1" w:styleId="28">
    <w:name w:val="图片"/>
    <w:basedOn w:val="2"/>
    <w:qFormat/>
    <w:uiPriority w:val="0"/>
    <w:pPr>
      <w:tabs>
        <w:tab w:val="clear" w:pos="480"/>
        <w:tab w:val="clear" w:pos="960"/>
      </w:tabs>
      <w:jc w:val="center"/>
    </w:pPr>
    <w:rPr>
      <w:rFonts w:eastAsia="黑体" w:cs="Times New Roman"/>
      <w:sz w:val="21"/>
      <w:szCs w:val="20"/>
    </w:rPr>
  </w:style>
  <w:style w:type="character" w:customStyle="1" w:styleId="29">
    <w:name w:val="宏文本 字符"/>
    <w:basedOn w:val="15"/>
    <w:link w:val="2"/>
    <w:semiHidden/>
    <w:qFormat/>
    <w:uiPriority w:val="99"/>
    <w:rPr>
      <w:rFonts w:ascii="Courier New" w:hAnsi="Courier New" w:eastAsia="宋体" w:cs="Courier New"/>
      <w:sz w:val="24"/>
      <w:szCs w:val="24"/>
    </w:rPr>
  </w:style>
  <w:style w:type="paragraph" w:customStyle="1" w:styleId="30">
    <w:name w:val="列表段落1"/>
    <w:basedOn w:val="1"/>
    <w:unhideWhenUsed/>
    <w:qFormat/>
    <w:uiPriority w:val="99"/>
    <w:pPr>
      <w:ind w:firstLine="420" w:firstLineChars="200"/>
    </w:pPr>
  </w:style>
  <w:style w:type="paragraph" w:customStyle="1" w:styleId="31">
    <w:name w:val="Table Paragraph"/>
    <w:basedOn w:val="1"/>
    <w:qFormat/>
    <w:uiPriority w:val="0"/>
    <w:pPr>
      <w:jc w:val="left"/>
    </w:pPr>
    <w:rPr>
      <w:rFonts w:eastAsia="宋体"/>
      <w:kern w:val="0"/>
      <w:sz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GIF"/><Relationship Id="rId14" Type="http://schemas.openxmlformats.org/officeDocument/2006/relationships/image" Target="media/image3.jpeg"/><Relationship Id="rId13" Type="http://schemas.openxmlformats.org/officeDocument/2006/relationships/theme" Target="theme/theme1.xml"/><Relationship Id="rId12" Type="http://schemas.openxmlformats.org/officeDocument/2006/relationships/footer" Target="footer2.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vertOverflow="overflow" horzOverflow="overflow" vert="horz" wrap="square" lIns="91440" tIns="45720" rIns="91440" bIns="45720" numCol="1" spcCol="0" rtlCol="0" fromWordArt="0" anchor="ctr" anchorCtr="0" forceAA="0" compatLnSpc="1">
        <a:noAutofit/>
      </a:bodyPr>
      <a:lstStyle/>
      <a:style>
        <a:lnRef idx="2">
          <a:schemeClr val="dk1"/>
        </a:lnRef>
        <a:fillRef idx="1">
          <a:schemeClr val="lt1"/>
        </a:fillRef>
        <a:effectRef idx="0">
          <a:schemeClr val="dk1"/>
        </a:effectRef>
        <a:fontRef idx="minor">
          <a:schemeClr val="dk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2115"/>
    <customShpInfo spid="_x0000_s2114"/>
    <customShpInfo spid="_x0000_s2113"/>
    <customShpInfo spid="_x0000_s2117"/>
    <customShpInfo spid="_x0000_s211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F6A9E1-082F-4C3F-9EAE-44ACE873D284}">
  <ds:schemaRefs/>
</ds:datastoreItem>
</file>

<file path=docProps/app.xml><?xml version="1.0" encoding="utf-8"?>
<Properties xmlns="http://schemas.openxmlformats.org/officeDocument/2006/extended-properties" xmlns:vt="http://schemas.openxmlformats.org/officeDocument/2006/docPropsVTypes">
  <Pages>10</Pages>
  <Words>2545</Words>
  <Characters>3302</Characters>
  <Lines>22</Lines>
  <Paragraphs>6</Paragraphs>
  <TotalTime>0</TotalTime>
  <ScaleCrop>false</ScaleCrop>
  <LinksUpToDate>false</LinksUpToDate>
  <CharactersWithSpaces>3480</CharactersWithSpaces>
  <Application>WPS Office WWO_feishu_20230531100529-62b4f7f279</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2017-02-28T10:05:00Z</dcterms:created>
  <dc:creator>Maxine M</dc:creator>
  <cp:lastModifiedBy>湘语梦霖</cp:lastModifiedBy>
  <cp:lastPrinted>2019-07-25T17:37:00Z</cp:lastPrinted>
  <dcterms:modified xsi:type="dcterms:W3CDTF">2024-02-22T09:50:53Z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3314A191141F444986C99CCD4BC03E1F</vt:lpwstr>
  </property>
</Properties>
</file>